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0F2" w:rsidRDefault="00FC20F2" w:rsidP="00F549C0">
      <w:pPr>
        <w:rPr>
          <w:sz w:val="24"/>
        </w:rPr>
      </w:pPr>
    </w:p>
    <w:p w:rsidR="00D02C58" w:rsidRPr="000316A2" w:rsidRDefault="00D97F54" w:rsidP="00F549C0">
      <w:pPr>
        <w:rPr>
          <w:sz w:val="32"/>
          <w:szCs w:val="32"/>
        </w:rPr>
      </w:pPr>
      <w:r w:rsidRPr="000316A2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-31750</wp:posOffset>
                </wp:positionV>
                <wp:extent cx="807720" cy="332105"/>
                <wp:effectExtent l="5715" t="7620" r="5715" b="1270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436" w:rsidRDefault="00133436" w:rsidP="00133436">
                            <w:r w:rsidRPr="00B915BB"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.7pt;margin-top:-2.5pt;width:63.6pt;height:26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">
                <v:textbox style="mso-fit-shape-to-text:t">
                  <w:txbxContent>
                    <w:p w:rsidR="00133436" w:rsidRDefault="00133436" w:rsidP="00133436">
                      <w:r w:rsidRPr="00B915BB"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 w:rsidR="00F549C0">
        <w:rPr>
          <w:rFonts w:hint="eastAsia"/>
          <w:sz w:val="32"/>
          <w:szCs w:val="32"/>
        </w:rPr>
        <w:t xml:space="preserve">             </w:t>
      </w:r>
      <w:r w:rsidR="00D02C58" w:rsidRPr="000316A2">
        <w:rPr>
          <w:rFonts w:hint="eastAsia"/>
          <w:sz w:val="32"/>
          <w:szCs w:val="32"/>
        </w:rPr>
        <w:t>南投縣10</w:t>
      </w:r>
      <w:r w:rsidR="001D7E57">
        <w:rPr>
          <w:rFonts w:hint="eastAsia"/>
          <w:sz w:val="32"/>
          <w:szCs w:val="32"/>
        </w:rPr>
        <w:t>6</w:t>
      </w:r>
      <w:r w:rsidR="00D02C58" w:rsidRPr="000316A2">
        <w:rPr>
          <w:rFonts w:hint="eastAsia"/>
          <w:sz w:val="32"/>
          <w:szCs w:val="32"/>
        </w:rPr>
        <w:t>學年度學校實施戶外教育</w:t>
      </w:r>
    </w:p>
    <w:p w:rsidR="00B21950" w:rsidRDefault="00D02C58" w:rsidP="00D02C58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  <w:r w:rsidRPr="000316A2">
        <w:rPr>
          <w:rFonts w:hint="eastAsia"/>
          <w:sz w:val="32"/>
          <w:szCs w:val="32"/>
        </w:rPr>
        <w:t>活 動 成 果 報 告</w:t>
      </w:r>
    </w:p>
    <w:p w:rsidR="00B21950" w:rsidRPr="000316A2" w:rsidRDefault="00B21950" w:rsidP="00D02C58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1843"/>
        <w:gridCol w:w="1701"/>
        <w:gridCol w:w="1275"/>
        <w:gridCol w:w="993"/>
        <w:gridCol w:w="1559"/>
        <w:gridCol w:w="1031"/>
      </w:tblGrid>
      <w:tr w:rsidR="00B21950" w:rsidRPr="00FB4EB0" w:rsidTr="00B93196">
        <w:tc>
          <w:tcPr>
            <w:tcW w:w="846" w:type="dxa"/>
            <w:shd w:val="clear" w:color="auto" w:fill="auto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 w:rsidRPr="00FB4EB0">
              <w:rPr>
                <w:rFonts w:cs="Arial" w:hint="eastAsia"/>
                <w:b/>
                <w:color w:val="000000"/>
                <w:szCs w:val="28"/>
              </w:rPr>
              <w:t>月份</w:t>
            </w:r>
          </w:p>
        </w:tc>
        <w:tc>
          <w:tcPr>
            <w:tcW w:w="1843" w:type="dxa"/>
            <w:shd w:val="clear" w:color="auto" w:fill="auto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 w:rsidRPr="00FB4EB0">
              <w:rPr>
                <w:rFonts w:cs="Arial" w:hint="eastAsia"/>
                <w:b/>
                <w:color w:val="000000"/>
                <w:szCs w:val="28"/>
              </w:rPr>
              <w:t>活動名稱</w:t>
            </w:r>
          </w:p>
        </w:tc>
        <w:tc>
          <w:tcPr>
            <w:tcW w:w="1701" w:type="dxa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>
              <w:rPr>
                <w:rFonts w:cs="Arial" w:hint="eastAsia"/>
                <w:b/>
                <w:color w:val="000000"/>
                <w:szCs w:val="28"/>
              </w:rPr>
              <w:t>地點</w:t>
            </w:r>
          </w:p>
        </w:tc>
        <w:tc>
          <w:tcPr>
            <w:tcW w:w="1275" w:type="dxa"/>
            <w:shd w:val="clear" w:color="auto" w:fill="auto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 w:rsidRPr="00FB4EB0">
              <w:rPr>
                <w:rFonts w:cs="Arial" w:hint="eastAsia"/>
                <w:b/>
                <w:color w:val="000000"/>
                <w:szCs w:val="28"/>
              </w:rPr>
              <w:t>對象</w:t>
            </w:r>
          </w:p>
        </w:tc>
        <w:tc>
          <w:tcPr>
            <w:tcW w:w="993" w:type="dxa"/>
            <w:shd w:val="clear" w:color="auto" w:fill="auto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 w:rsidRPr="00FB4EB0">
              <w:rPr>
                <w:rFonts w:cs="Arial" w:hint="eastAsia"/>
                <w:b/>
                <w:color w:val="000000"/>
                <w:szCs w:val="28"/>
              </w:rPr>
              <w:t>人數</w:t>
            </w:r>
          </w:p>
        </w:tc>
        <w:tc>
          <w:tcPr>
            <w:tcW w:w="1559" w:type="dxa"/>
            <w:shd w:val="clear" w:color="auto" w:fill="auto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 w:rsidRPr="00FB4EB0">
              <w:rPr>
                <w:rFonts w:cs="Arial" w:hint="eastAsia"/>
                <w:b/>
                <w:color w:val="000000"/>
                <w:szCs w:val="28"/>
              </w:rPr>
              <w:t>執行經費</w:t>
            </w:r>
          </w:p>
        </w:tc>
        <w:tc>
          <w:tcPr>
            <w:tcW w:w="1031" w:type="dxa"/>
            <w:shd w:val="clear" w:color="auto" w:fill="auto"/>
          </w:tcPr>
          <w:p w:rsidR="00B21950" w:rsidRPr="00FB4EB0" w:rsidRDefault="00B21950" w:rsidP="008C3B87">
            <w:pPr>
              <w:jc w:val="center"/>
              <w:rPr>
                <w:rFonts w:cs="Arial"/>
                <w:b/>
                <w:color w:val="000000"/>
                <w:szCs w:val="28"/>
              </w:rPr>
            </w:pPr>
            <w:r w:rsidRPr="00FB4EB0">
              <w:rPr>
                <w:rFonts w:cs="Arial" w:hint="eastAsia"/>
                <w:b/>
                <w:color w:val="000000"/>
                <w:szCs w:val="28"/>
              </w:rPr>
              <w:t>備註</w:t>
            </w:r>
          </w:p>
        </w:tc>
      </w:tr>
      <w:tr w:rsidR="00B21950" w:rsidRPr="00B93196" w:rsidTr="00B93196">
        <w:tc>
          <w:tcPr>
            <w:tcW w:w="846" w:type="dxa"/>
            <w:shd w:val="clear" w:color="auto" w:fill="auto"/>
            <w:vAlign w:val="center"/>
          </w:tcPr>
          <w:p w:rsidR="00B21950" w:rsidRPr="00B93196" w:rsidRDefault="001D7E57" w:rsidP="00B93196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21950" w:rsidRPr="00B93196" w:rsidRDefault="001D7E57" w:rsidP="00B93196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府城懷舊四草體驗行</w:t>
            </w:r>
          </w:p>
        </w:tc>
        <w:tc>
          <w:tcPr>
            <w:tcW w:w="1701" w:type="dxa"/>
            <w:vAlign w:val="center"/>
          </w:tcPr>
          <w:p w:rsidR="005E6E3E" w:rsidRDefault="001D7E57" w:rsidP="00B93196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台江公園</w:t>
            </w:r>
          </w:p>
          <w:p w:rsidR="001D7E57" w:rsidRPr="00B93196" w:rsidRDefault="001D7E57" w:rsidP="00B93196">
            <w:pPr>
              <w:jc w:val="center"/>
              <w:rPr>
                <w:rFonts w:cs="Arial" w:hint="eastAsia"/>
                <w:color w:val="000000"/>
              </w:rPr>
            </w:pPr>
            <w:r>
              <w:rPr>
                <w:rFonts w:cs="Arial" w:hint="eastAsia"/>
                <w:color w:val="000000"/>
              </w:rPr>
              <w:t>安平老街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1950" w:rsidRPr="00B93196" w:rsidRDefault="002A5832" w:rsidP="00B93196">
            <w:pPr>
              <w:jc w:val="center"/>
              <w:rPr>
                <w:rFonts w:cs="Arial"/>
                <w:color w:val="000000"/>
              </w:rPr>
            </w:pPr>
            <w:r w:rsidRPr="00B93196">
              <w:rPr>
                <w:rFonts w:cs="Arial" w:hint="eastAsia"/>
                <w:color w:val="000000"/>
              </w:rPr>
              <w:t>1-6年級學生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21950" w:rsidRPr="00B93196" w:rsidRDefault="002A5832" w:rsidP="00B93196">
            <w:pPr>
              <w:jc w:val="center"/>
              <w:rPr>
                <w:rFonts w:cs="Arial"/>
                <w:color w:val="000000"/>
              </w:rPr>
            </w:pPr>
            <w:r w:rsidRPr="00B93196">
              <w:rPr>
                <w:rFonts w:cs="Arial" w:hint="eastAsia"/>
                <w:color w:val="000000"/>
              </w:rPr>
              <w:t>5</w:t>
            </w:r>
            <w:r w:rsidR="001D7E57">
              <w:rPr>
                <w:rFonts w:cs="Arial" w:hint="eastAsia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1950" w:rsidRPr="00B93196" w:rsidRDefault="001D7E57" w:rsidP="00B93196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50630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B21950" w:rsidRPr="00B93196" w:rsidRDefault="00B21950" w:rsidP="00B93196">
            <w:pPr>
              <w:jc w:val="center"/>
              <w:rPr>
                <w:rFonts w:cs="Arial"/>
                <w:color w:val="000000"/>
              </w:rPr>
            </w:pPr>
          </w:p>
        </w:tc>
      </w:tr>
    </w:tbl>
    <w:p w:rsidR="00B21950" w:rsidRDefault="00B21950" w:rsidP="00B21950">
      <w:pPr>
        <w:rPr>
          <w:rFonts w:cs="Arial"/>
          <w:color w:val="000000"/>
        </w:rPr>
      </w:pPr>
    </w:p>
    <w:tbl>
      <w:tblPr>
        <w:tblW w:w="92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636"/>
        <w:gridCol w:w="699"/>
        <w:gridCol w:w="7453"/>
      </w:tblGrid>
      <w:tr w:rsidR="00D02C58" w:rsidRPr="00B915BB" w:rsidTr="00105577">
        <w:trPr>
          <w:trHeight w:val="454"/>
        </w:trPr>
        <w:tc>
          <w:tcPr>
            <w:tcW w:w="1789" w:type="dxa"/>
            <w:gridSpan w:val="3"/>
          </w:tcPr>
          <w:p w:rsidR="00D02C58" w:rsidRPr="00B915BB" w:rsidRDefault="00D02C58" w:rsidP="00EA49D0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計畫名稱</w:t>
            </w:r>
          </w:p>
        </w:tc>
        <w:tc>
          <w:tcPr>
            <w:tcW w:w="7453" w:type="dxa"/>
          </w:tcPr>
          <w:p w:rsidR="00D02C58" w:rsidRPr="00B915BB" w:rsidRDefault="001D7E57" w:rsidP="00EA49D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cs="Arial" w:hint="eastAsia"/>
                <w:b/>
                <w:color w:val="000000"/>
              </w:rPr>
              <w:t>府城懷舊四草體驗行</w:t>
            </w:r>
          </w:p>
        </w:tc>
      </w:tr>
      <w:tr w:rsidR="00D02C58" w:rsidRPr="00B915BB" w:rsidTr="00105577">
        <w:trPr>
          <w:trHeight w:val="451"/>
        </w:trPr>
        <w:tc>
          <w:tcPr>
            <w:tcW w:w="1789" w:type="dxa"/>
            <w:gridSpan w:val="3"/>
          </w:tcPr>
          <w:p w:rsidR="00D02C58" w:rsidRPr="00B915BB" w:rsidRDefault="00D02C58" w:rsidP="00EA49D0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申請學校</w:t>
            </w:r>
          </w:p>
        </w:tc>
        <w:tc>
          <w:tcPr>
            <w:tcW w:w="7453" w:type="dxa"/>
          </w:tcPr>
          <w:p w:rsidR="00D02C58" w:rsidRPr="00B915BB" w:rsidRDefault="00100A5A" w:rsidP="00EA49D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/>
              </w:rPr>
              <w:t>營盤國民小學</w:t>
            </w:r>
          </w:p>
        </w:tc>
      </w:tr>
      <w:tr w:rsidR="00D02C58" w:rsidRPr="00B915BB" w:rsidTr="003D5144">
        <w:trPr>
          <w:cantSplit/>
        </w:trPr>
        <w:tc>
          <w:tcPr>
            <w:tcW w:w="1090" w:type="dxa"/>
            <w:gridSpan w:val="2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8152" w:type="dxa"/>
            <w:gridSpan w:val="2"/>
          </w:tcPr>
          <w:p w:rsidR="002A5832" w:rsidRDefault="00D02C58" w:rsidP="003D5144">
            <w:pPr>
              <w:autoSpaceDE w:val="0"/>
              <w:autoSpaceDN w:val="0"/>
              <w:adjustRightInd w:val="0"/>
              <w:spacing w:line="360" w:lineRule="exact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活動時間</w:t>
            </w:r>
            <w:r w:rsidR="002A5832">
              <w:rPr>
                <w:rFonts w:cs="新細明體" w:hint="eastAsia"/>
                <w:sz w:val="24"/>
                <w:lang w:val="zh-TW"/>
              </w:rPr>
              <w:t>：10</w:t>
            </w:r>
            <w:r w:rsidR="001D7E57">
              <w:rPr>
                <w:rFonts w:cs="新細明體" w:hint="eastAsia"/>
                <w:sz w:val="24"/>
                <w:lang w:val="zh-TW"/>
              </w:rPr>
              <w:t>7</w:t>
            </w:r>
            <w:r w:rsidR="002A5832">
              <w:rPr>
                <w:rFonts w:cs="新細明體" w:hint="eastAsia"/>
                <w:sz w:val="24"/>
                <w:lang w:val="zh-TW"/>
              </w:rPr>
              <w:t>年</w:t>
            </w:r>
            <w:r w:rsidR="001D7E57">
              <w:rPr>
                <w:rFonts w:cs="新細明體" w:hint="eastAsia"/>
                <w:sz w:val="24"/>
                <w:lang w:val="zh-TW"/>
              </w:rPr>
              <w:t>05</w:t>
            </w:r>
            <w:r w:rsidR="002A5832">
              <w:rPr>
                <w:rFonts w:cs="新細明體" w:hint="eastAsia"/>
                <w:sz w:val="24"/>
                <w:lang w:val="zh-TW"/>
              </w:rPr>
              <w:t>月</w:t>
            </w:r>
            <w:r w:rsidR="001D7E57">
              <w:rPr>
                <w:rFonts w:cs="新細明體" w:hint="eastAsia"/>
                <w:sz w:val="24"/>
                <w:lang w:val="zh-TW"/>
              </w:rPr>
              <w:t>15</w:t>
            </w:r>
            <w:r w:rsidR="002A5832">
              <w:rPr>
                <w:rFonts w:cs="新細明體" w:hint="eastAsia"/>
                <w:sz w:val="24"/>
                <w:lang w:val="zh-TW"/>
              </w:rPr>
              <w:t>日</w:t>
            </w:r>
          </w:p>
          <w:p w:rsidR="002A5832" w:rsidRDefault="00D02C58" w:rsidP="003D5144">
            <w:pPr>
              <w:autoSpaceDE w:val="0"/>
              <w:autoSpaceDN w:val="0"/>
              <w:adjustRightInd w:val="0"/>
              <w:spacing w:line="360" w:lineRule="exact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場次</w:t>
            </w:r>
            <w:r w:rsidR="002A5832" w:rsidRPr="00B915BB">
              <w:rPr>
                <w:rFonts w:cs="新細明體" w:hint="eastAsia"/>
                <w:sz w:val="24"/>
                <w:lang w:val="zh-TW"/>
              </w:rPr>
              <w:t>數量</w:t>
            </w:r>
            <w:r w:rsidR="002A5832">
              <w:rPr>
                <w:rFonts w:cs="新細明體" w:hint="eastAsia"/>
                <w:sz w:val="24"/>
                <w:lang w:val="zh-TW"/>
              </w:rPr>
              <w:t>：1場</w:t>
            </w:r>
          </w:p>
          <w:p w:rsidR="002A5832" w:rsidRDefault="00D02C58" w:rsidP="003D5144">
            <w:pPr>
              <w:autoSpaceDE w:val="0"/>
              <w:autoSpaceDN w:val="0"/>
              <w:adjustRightInd w:val="0"/>
              <w:spacing w:line="360" w:lineRule="exact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參與人數</w:t>
            </w:r>
            <w:r w:rsidR="002A5832">
              <w:rPr>
                <w:rFonts w:cs="新細明體" w:hint="eastAsia"/>
                <w:sz w:val="24"/>
                <w:lang w:val="zh-TW"/>
              </w:rPr>
              <w:t>：學生5</w:t>
            </w:r>
            <w:r w:rsidR="001D7E57">
              <w:rPr>
                <w:rFonts w:cs="新細明體" w:hint="eastAsia"/>
                <w:sz w:val="24"/>
                <w:lang w:val="zh-TW"/>
              </w:rPr>
              <w:t>1</w:t>
            </w:r>
            <w:r w:rsidR="002A5832">
              <w:rPr>
                <w:rFonts w:cs="新細明體" w:hint="eastAsia"/>
                <w:sz w:val="24"/>
                <w:lang w:val="zh-TW"/>
              </w:rPr>
              <w:t>人</w:t>
            </w:r>
          </w:p>
          <w:p w:rsidR="00D02C58" w:rsidRDefault="00D02C58" w:rsidP="003D5144">
            <w:pPr>
              <w:autoSpaceDE w:val="0"/>
              <w:autoSpaceDN w:val="0"/>
              <w:adjustRightInd w:val="0"/>
              <w:spacing w:line="360" w:lineRule="exact"/>
              <w:rPr>
                <w:rFonts w:cs="新細明體"/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滿意度調查表之件數</w:t>
            </w:r>
            <w:r w:rsidR="00DE59DE">
              <w:rPr>
                <w:rFonts w:cs="新細明體" w:hint="eastAsia"/>
                <w:sz w:val="24"/>
                <w:lang w:val="zh-TW"/>
              </w:rPr>
              <w:t>：</w:t>
            </w:r>
            <w:r w:rsidR="00314B01">
              <w:rPr>
                <w:rFonts w:cs="新細明體" w:hint="eastAsia"/>
                <w:sz w:val="24"/>
                <w:lang w:val="zh-TW"/>
              </w:rPr>
              <w:t>5</w:t>
            </w:r>
            <w:r w:rsidR="001D7E57">
              <w:rPr>
                <w:rFonts w:cs="新細明體" w:hint="eastAsia"/>
                <w:sz w:val="24"/>
                <w:lang w:val="zh-TW"/>
              </w:rPr>
              <w:t>1</w:t>
            </w:r>
            <w:r w:rsidR="00314B01">
              <w:rPr>
                <w:rFonts w:cs="新細明體" w:hint="eastAsia"/>
                <w:sz w:val="24"/>
                <w:lang w:val="zh-TW"/>
              </w:rPr>
              <w:t>份</w:t>
            </w:r>
          </w:p>
          <w:p w:rsidR="001F16D9" w:rsidRDefault="001F16D9" w:rsidP="003D5144">
            <w:pPr>
              <w:adjustRightInd w:val="0"/>
              <w:spacing w:line="0" w:lineRule="atLeast"/>
              <w:ind w:leftChars="48" w:left="374" w:hangingChars="100" w:hanging="240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1.覺得本次</w:t>
            </w:r>
            <w:r w:rsidRPr="00714046">
              <w:rPr>
                <w:rFonts w:hint="eastAsia"/>
                <w:sz w:val="24"/>
              </w:rPr>
              <w:t>戶外教育</w:t>
            </w:r>
            <w:r w:rsidRPr="00B915BB">
              <w:rPr>
                <w:rFonts w:hint="eastAsia"/>
                <w:sz w:val="24"/>
              </w:rPr>
              <w:t>的地點適合參觀</w:t>
            </w:r>
            <w:r>
              <w:rPr>
                <w:rFonts w:hint="eastAsia"/>
                <w:sz w:val="24"/>
              </w:rPr>
              <w:t>的人數有50人，滿意度高達9</w:t>
            </w:r>
            <w:r w:rsidR="001D7E57"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%，</w:t>
            </w:r>
            <w:r w:rsidR="001D7E57"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人覺得普通。</w:t>
            </w:r>
          </w:p>
          <w:p w:rsidR="001F16D9" w:rsidRDefault="001F16D9" w:rsidP="003D5144">
            <w:pPr>
              <w:adjustRightInd w:val="0"/>
              <w:spacing w:line="0" w:lineRule="atLeast"/>
              <w:ind w:leftChars="48" w:left="374" w:hangingChars="100" w:hanging="240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2.覺得本次</w:t>
            </w:r>
            <w:r w:rsidRPr="00714046">
              <w:rPr>
                <w:rFonts w:hint="eastAsia"/>
                <w:sz w:val="24"/>
              </w:rPr>
              <w:t>戶外教育</w:t>
            </w:r>
            <w:r w:rsidRPr="00B915BB">
              <w:rPr>
                <w:rFonts w:hint="eastAsia"/>
                <w:sz w:val="24"/>
              </w:rPr>
              <w:t>的課程內容有趣</w:t>
            </w:r>
            <w:r>
              <w:rPr>
                <w:rFonts w:hint="eastAsia"/>
                <w:sz w:val="24"/>
              </w:rPr>
              <w:t>的人數有50人，滿意度高達9</w:t>
            </w:r>
            <w:r w:rsidR="001D7E57"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%，</w:t>
            </w:r>
            <w:r w:rsidR="001D7E57"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人覺得普通。</w:t>
            </w:r>
            <w:r w:rsidRPr="00B915BB">
              <w:rPr>
                <w:rFonts w:hint="eastAsia"/>
                <w:sz w:val="24"/>
              </w:rPr>
              <w:t xml:space="preserve">  </w:t>
            </w:r>
          </w:p>
          <w:p w:rsidR="001F16D9" w:rsidRDefault="001F16D9" w:rsidP="003D5144">
            <w:pPr>
              <w:adjustRightInd w:val="0"/>
              <w:spacing w:line="0" w:lineRule="atLeast"/>
              <w:ind w:leftChars="48" w:left="374" w:hangingChars="100" w:hanging="240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3.覺得老師（導覽員）解說內容清楚</w:t>
            </w:r>
            <w:r>
              <w:rPr>
                <w:rFonts w:hint="eastAsia"/>
                <w:sz w:val="24"/>
              </w:rPr>
              <w:t>的人數有46人，滿意度高達</w:t>
            </w:r>
            <w:r w:rsidR="001D7E57">
              <w:rPr>
                <w:rFonts w:hint="eastAsia"/>
                <w:sz w:val="24"/>
              </w:rPr>
              <w:t>90</w:t>
            </w:r>
            <w:r>
              <w:rPr>
                <w:rFonts w:hint="eastAsia"/>
                <w:sz w:val="24"/>
              </w:rPr>
              <w:t>%，</w:t>
            </w:r>
            <w:r w:rsidR="001D7E57"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人覺得普通。</w:t>
            </w:r>
          </w:p>
          <w:p w:rsidR="001F16D9" w:rsidRDefault="001F16D9" w:rsidP="003D5144">
            <w:pPr>
              <w:adjustRightInd w:val="0"/>
              <w:spacing w:line="0" w:lineRule="atLeast"/>
              <w:ind w:leftChars="48" w:left="374" w:hangingChars="100" w:hanging="240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4.認為本次課程對您學習上有幫助</w:t>
            </w:r>
            <w:r>
              <w:rPr>
                <w:rFonts w:hint="eastAsia"/>
                <w:sz w:val="24"/>
              </w:rPr>
              <w:t>的人數有44人，滿意度高達8</w:t>
            </w:r>
            <w:r w:rsidR="001D7E57"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%，</w:t>
            </w:r>
            <w:r w:rsidR="001D7E57"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人覺得普通。</w:t>
            </w:r>
            <w:r w:rsidRPr="00B915BB">
              <w:rPr>
                <w:rFonts w:hint="eastAsia"/>
                <w:sz w:val="24"/>
              </w:rPr>
              <w:t xml:space="preserve">  </w:t>
            </w:r>
          </w:p>
          <w:p w:rsidR="001F16D9" w:rsidRDefault="001F16D9" w:rsidP="003D5144">
            <w:pPr>
              <w:adjustRightInd w:val="0"/>
              <w:spacing w:line="0" w:lineRule="atLeast"/>
              <w:ind w:leftChars="48" w:left="374" w:hangingChars="100" w:hanging="240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5.認為本次</w:t>
            </w:r>
            <w:r w:rsidRPr="00714046">
              <w:rPr>
                <w:rFonts w:hint="eastAsia"/>
                <w:sz w:val="24"/>
              </w:rPr>
              <w:t>戶外教育</w:t>
            </w:r>
            <w:r w:rsidRPr="00B915BB">
              <w:rPr>
                <w:rFonts w:hint="eastAsia"/>
                <w:sz w:val="24"/>
              </w:rPr>
              <w:t>對了解</w:t>
            </w:r>
            <w:r w:rsidR="001D7E57">
              <w:rPr>
                <w:rFonts w:hint="eastAsia"/>
                <w:sz w:val="24"/>
              </w:rPr>
              <w:t>生態環境</w:t>
            </w:r>
            <w:r w:rsidRPr="00B915BB">
              <w:rPr>
                <w:rFonts w:hint="eastAsia"/>
                <w:sz w:val="24"/>
              </w:rPr>
              <w:t>或文化有幫助</w:t>
            </w:r>
            <w:r>
              <w:rPr>
                <w:rFonts w:hint="eastAsia"/>
                <w:sz w:val="24"/>
              </w:rPr>
              <w:t>的人數有47人，滿意度高達</w:t>
            </w:r>
            <w:r w:rsidR="001D7E57">
              <w:rPr>
                <w:rFonts w:hint="eastAsia"/>
                <w:sz w:val="24"/>
              </w:rPr>
              <w:t>91</w:t>
            </w:r>
            <w:r>
              <w:rPr>
                <w:rFonts w:hint="eastAsia"/>
                <w:sz w:val="24"/>
              </w:rPr>
              <w:t>%，</w:t>
            </w:r>
            <w:r w:rsidR="001D7E57"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人覺得普通。</w:t>
            </w:r>
          </w:p>
          <w:p w:rsidR="001F16D9" w:rsidRPr="00B92D13" w:rsidRDefault="001F16D9" w:rsidP="001D7E57">
            <w:pPr>
              <w:autoSpaceDE w:val="0"/>
              <w:autoSpaceDN w:val="0"/>
              <w:adjustRightInd w:val="0"/>
              <w:spacing w:line="0" w:lineRule="atLeast"/>
              <w:ind w:leftChars="48" w:left="374" w:hangingChars="100" w:hanging="240"/>
              <w:rPr>
                <w:sz w:val="24"/>
                <w:lang w:val="zh-TW"/>
              </w:rPr>
            </w:pPr>
            <w:r w:rsidRPr="00B915BB">
              <w:rPr>
                <w:rFonts w:hint="eastAsia"/>
                <w:sz w:val="24"/>
              </w:rPr>
              <w:t>6.對本次</w:t>
            </w:r>
            <w:r w:rsidRPr="00714046">
              <w:rPr>
                <w:rFonts w:hint="eastAsia"/>
                <w:sz w:val="24"/>
              </w:rPr>
              <w:t>戶外教育</w:t>
            </w:r>
            <w:r w:rsidRPr="00B915BB">
              <w:rPr>
                <w:rFonts w:hint="eastAsia"/>
                <w:sz w:val="24"/>
              </w:rPr>
              <w:t>整個活動喜歡</w:t>
            </w:r>
            <w:r>
              <w:rPr>
                <w:rFonts w:hint="eastAsia"/>
                <w:sz w:val="24"/>
              </w:rPr>
              <w:t>的人數有</w:t>
            </w:r>
            <w:r w:rsidR="00F05306">
              <w:rPr>
                <w:rFonts w:hint="eastAsia"/>
                <w:sz w:val="24"/>
              </w:rPr>
              <w:t>49</w:t>
            </w:r>
            <w:r>
              <w:rPr>
                <w:rFonts w:hint="eastAsia"/>
                <w:sz w:val="24"/>
              </w:rPr>
              <w:t>人，滿意度高達</w:t>
            </w:r>
            <w:r w:rsidR="00F05306">
              <w:rPr>
                <w:rFonts w:hint="eastAsia"/>
                <w:sz w:val="24"/>
              </w:rPr>
              <w:t>9</w:t>
            </w:r>
            <w:r w:rsidR="001D7E57"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%，</w:t>
            </w:r>
            <w:r w:rsidR="001D7E57">
              <w:rPr>
                <w:rFonts w:hint="eastAsia"/>
                <w:sz w:val="24"/>
              </w:rPr>
              <w:t>2人覺得普通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105577" w:rsidRPr="00B915BB" w:rsidTr="00105577">
        <w:trPr>
          <w:cantSplit/>
          <w:trHeight w:hRule="exact" w:val="4651"/>
        </w:trPr>
        <w:tc>
          <w:tcPr>
            <w:tcW w:w="1090" w:type="dxa"/>
            <w:gridSpan w:val="2"/>
            <w:textDirection w:val="tbRlV"/>
            <w:vAlign w:val="center"/>
          </w:tcPr>
          <w:p w:rsidR="00105577" w:rsidRPr="00B915BB" w:rsidRDefault="00105577" w:rsidP="00EA49D0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質之成效分析</w:t>
            </w:r>
          </w:p>
        </w:tc>
        <w:tc>
          <w:tcPr>
            <w:tcW w:w="8152" w:type="dxa"/>
            <w:gridSpan w:val="2"/>
          </w:tcPr>
          <w:p w:rsidR="00105577" w:rsidRDefault="00105577" w:rsidP="00105577">
            <w:pPr>
              <w:snapToGrid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一、</w:t>
            </w:r>
            <w:r w:rsidRPr="00B915BB">
              <w:rPr>
                <w:rFonts w:cs="新細明體" w:hint="eastAsia"/>
                <w:sz w:val="24"/>
                <w:lang w:val="zh-TW"/>
              </w:rPr>
              <w:t>課程內涵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</w:p>
          <w:p w:rsidR="00105577" w:rsidRPr="00624777" w:rsidRDefault="00105577" w:rsidP="00105577">
            <w:pPr>
              <w:pStyle w:val="ae"/>
              <w:numPr>
                <w:ilvl w:val="0"/>
                <w:numId w:val="20"/>
              </w:numPr>
              <w:spacing w:line="0" w:lineRule="atLeast"/>
              <w:ind w:leftChars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624777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讓孩子能夠</w:t>
            </w:r>
            <w:r w:rsidR="00F377DA" w:rsidRPr="00F377DA">
              <w:rPr>
                <w:rFonts w:ascii="標楷體" w:eastAsia="標楷體" w:hAnsi="標楷體" w:hint="eastAsia"/>
              </w:rPr>
              <w:t>認識台灣豐富的歷史文化資產與獨有的海洋生態特色</w:t>
            </w:r>
            <w:r w:rsidRPr="00F377DA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。</w:t>
            </w:r>
          </w:p>
          <w:p w:rsidR="00105577" w:rsidRPr="00624777" w:rsidRDefault="00F377DA" w:rsidP="00105577">
            <w:pPr>
              <w:pStyle w:val="ae"/>
              <w:numPr>
                <w:ilvl w:val="0"/>
                <w:numId w:val="20"/>
              </w:numPr>
              <w:spacing w:line="0" w:lineRule="atLeast"/>
              <w:ind w:leftChars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讓孩子</w:t>
            </w:r>
            <w:r w:rsidRPr="00F377DA">
              <w:rPr>
                <w:rFonts w:ascii="標楷體" w:eastAsia="標楷體" w:hAnsi="標楷體" w:hint="eastAsia"/>
              </w:rPr>
              <w:t>親身接觸史蹟文物，以及濕地生態現場後，能</w:t>
            </w:r>
            <w:r w:rsidRPr="00F377DA">
              <w:rPr>
                <w:rFonts w:ascii="標楷體" w:eastAsia="標楷體" w:hAnsi="標楷體"/>
              </w:rPr>
              <w:t>增進對自己鄉土環境的關懷與疼惜。</w:t>
            </w:r>
          </w:p>
          <w:p w:rsidR="00105577" w:rsidRPr="00624777" w:rsidRDefault="00F377DA" w:rsidP="00105577">
            <w:pPr>
              <w:pStyle w:val="ae"/>
              <w:numPr>
                <w:ilvl w:val="0"/>
                <w:numId w:val="20"/>
              </w:numPr>
              <w:spacing w:line="0" w:lineRule="atLeast"/>
              <w:ind w:leftChars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F377DA">
              <w:rPr>
                <w:rFonts w:ascii="標楷體" w:eastAsia="標楷體" w:hAnsi="標楷體" w:hint="eastAsia"/>
              </w:rPr>
              <w:t>結合</w:t>
            </w:r>
            <w:r w:rsidRPr="00F377DA">
              <w:rPr>
                <w:rFonts w:ascii="標楷體" w:eastAsia="標楷體" w:hAnsi="標楷體"/>
              </w:rPr>
              <w:t>自然生態、人文歷史及產業特色的課程</w:t>
            </w:r>
            <w:r w:rsidRPr="00F377DA">
              <w:rPr>
                <w:rFonts w:ascii="標楷體" w:eastAsia="標楷體" w:hAnsi="標楷體" w:hint="eastAsia"/>
              </w:rPr>
              <w:t>，作為教學活動的輔助融入</w:t>
            </w:r>
            <w:r w:rsidR="00105577" w:rsidRPr="00624777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。</w:t>
            </w:r>
          </w:p>
          <w:p w:rsidR="00105577" w:rsidRDefault="00105577" w:rsidP="00105577">
            <w:pPr>
              <w:pStyle w:val="ae"/>
              <w:numPr>
                <w:ilvl w:val="0"/>
                <w:numId w:val="20"/>
              </w:numPr>
              <w:spacing w:line="0" w:lineRule="atLeast"/>
              <w:ind w:leftChars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624777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明暸人與自然環境合諧共處的道理。</w:t>
            </w:r>
          </w:p>
          <w:p w:rsidR="00105577" w:rsidRDefault="00105577" w:rsidP="00105577">
            <w:pPr>
              <w:autoSpaceDE w:val="0"/>
              <w:autoSpaceDN w:val="0"/>
              <w:snapToGrid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二、</w:t>
            </w:r>
            <w:r w:rsidRPr="00B915BB">
              <w:rPr>
                <w:rFonts w:cs="新細明體" w:hint="eastAsia"/>
                <w:sz w:val="24"/>
                <w:lang w:val="zh-TW"/>
              </w:rPr>
              <w:t>成效</w:t>
            </w:r>
            <w:r>
              <w:rPr>
                <w:rFonts w:cs="新細明體" w:hint="eastAsia"/>
                <w:sz w:val="24"/>
                <w:lang w:val="zh-TW"/>
              </w:rPr>
              <w:t>：</w:t>
            </w:r>
          </w:p>
          <w:p w:rsidR="00105577" w:rsidRPr="00F377DA" w:rsidRDefault="00105577" w:rsidP="00105577">
            <w:pPr>
              <w:pStyle w:val="ae"/>
              <w:spacing w:line="0" w:lineRule="atLeast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1.</w:t>
            </w:r>
            <w:r w:rsidRPr="00624777"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  <w:t>讓孩子親臨土地，擴大學習視角，體認鄉土情懷，同時也讓孩子</w:t>
            </w:r>
            <w:r w:rsidR="00F377DA" w:rsidRPr="00F377DA">
              <w:rPr>
                <w:rFonts w:ascii="標楷體" w:eastAsia="標楷體" w:hAnsi="標楷體" w:hint="eastAsia"/>
              </w:rPr>
              <w:t>透過實地觀察與體驗，了解台灣濕地生態與海洋文化的特殊性與珍貴性。</w:t>
            </w:r>
          </w:p>
          <w:p w:rsidR="00105577" w:rsidRDefault="00105577" w:rsidP="00105577">
            <w:pPr>
              <w:pStyle w:val="ae"/>
              <w:spacing w:line="0" w:lineRule="atLeast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2.</w:t>
            </w:r>
            <w:r w:rsidRPr="00624777"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  <w:t>發揮學生團隊合作的精神，並學會以謙卑的態度去面對以及守護大自然。</w:t>
            </w:r>
          </w:p>
          <w:p w:rsidR="00105577" w:rsidRDefault="00105577" w:rsidP="00F377DA">
            <w:pPr>
              <w:pStyle w:val="ae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3.</w:t>
            </w:r>
            <w:r w:rsidR="00411394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讓學生了解</w:t>
            </w:r>
            <w:r w:rsidR="00411394">
              <w:rPr>
                <w:rFonts w:ascii="標楷體" w:eastAsia="標楷體" w:hAnsi="標楷體" w:hint="eastAsia"/>
              </w:rPr>
              <w:t>安平古堡</w:t>
            </w:r>
            <w:r w:rsidR="00F377DA" w:rsidRPr="00F377DA">
              <w:rPr>
                <w:rFonts w:ascii="標楷體" w:eastAsia="標楷體" w:hAnsi="標楷體"/>
              </w:rPr>
              <w:t>在歷經三百餘年的變遷後，儘管已非當年所建的原貌</w:t>
            </w:r>
            <w:r w:rsidR="00F377DA" w:rsidRPr="00F377DA">
              <w:rPr>
                <w:rFonts w:ascii="標楷體" w:eastAsia="標楷體" w:hAnsi="標楷體" w:hint="eastAsia"/>
              </w:rPr>
              <w:t>，但它</w:t>
            </w:r>
            <w:r w:rsidR="00F377DA" w:rsidRPr="00F377DA">
              <w:rPr>
                <w:rFonts w:ascii="標楷體" w:eastAsia="標楷體" w:hAnsi="標楷體"/>
              </w:rPr>
              <w:t>仍是安平最耀眼的代表建築</w:t>
            </w:r>
            <w:r w:rsidR="00F377DA" w:rsidRPr="00F377DA">
              <w:rPr>
                <w:rFonts w:ascii="標楷體" w:eastAsia="標楷體" w:hAnsi="標楷體" w:hint="eastAsia"/>
              </w:rPr>
              <w:t>，特別在承載歷史文化的地位上，有著無限珍貴的價值</w:t>
            </w:r>
            <w:r w:rsidR="00F377DA" w:rsidRPr="00F377DA">
              <w:rPr>
                <w:rFonts w:ascii="標楷體" w:eastAsia="標楷體" w:hAnsi="標楷體"/>
              </w:rPr>
              <w:t>。</w:t>
            </w:r>
          </w:p>
          <w:p w:rsidR="00411394" w:rsidRDefault="00411394" w:rsidP="00F377DA">
            <w:pPr>
              <w:pStyle w:val="ae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  <w:p w:rsidR="00411394" w:rsidRPr="00B915BB" w:rsidRDefault="00411394" w:rsidP="00F377DA">
            <w:pPr>
              <w:pStyle w:val="ae"/>
              <w:spacing w:line="0" w:lineRule="atLeast"/>
              <w:ind w:leftChars="0" w:left="0"/>
              <w:rPr>
                <w:rFonts w:cs="新細明體" w:hint="eastAsia"/>
                <w:lang w:val="zh-TW"/>
              </w:rPr>
            </w:pPr>
          </w:p>
        </w:tc>
      </w:tr>
      <w:tr w:rsidR="00D02C58" w:rsidRPr="0026695B" w:rsidTr="00105577">
        <w:trPr>
          <w:cantSplit/>
          <w:trHeight w:val="4863"/>
        </w:trPr>
        <w:tc>
          <w:tcPr>
            <w:tcW w:w="1090" w:type="dxa"/>
            <w:gridSpan w:val="2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lastRenderedPageBreak/>
              <w:t>質之成效分析</w:t>
            </w:r>
          </w:p>
        </w:tc>
        <w:tc>
          <w:tcPr>
            <w:tcW w:w="8152" w:type="dxa"/>
            <w:gridSpan w:val="2"/>
          </w:tcPr>
          <w:p w:rsidR="0026695B" w:rsidRPr="0026695B" w:rsidRDefault="0026695B" w:rsidP="0026695B">
            <w:pPr>
              <w:pStyle w:val="ae"/>
              <w:spacing w:line="360" w:lineRule="auto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三、</w:t>
            </w:r>
            <w:r w:rsidR="00D02C58"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過程檢討</w:t>
            </w:r>
            <w:r w:rsidR="00624777"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：</w:t>
            </w:r>
          </w:p>
          <w:p w:rsidR="00624777" w:rsidRDefault="0026695B" w:rsidP="0026695B">
            <w:pPr>
              <w:pStyle w:val="ae"/>
              <w:spacing w:line="0" w:lineRule="atLeast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1.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學生對</w:t>
            </w:r>
            <w:r w:rsidR="00F377DA" w:rsidRPr="00F377DA">
              <w:rPr>
                <w:rFonts w:ascii="標楷體" w:eastAsia="標楷體" w:hAnsi="標楷體" w:hint="eastAsia"/>
                <w:lang w:val="x-none"/>
              </w:rPr>
              <w:t>安平古堡的歷史演變與古蹟文化價值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的經驗太少，</w:t>
            </w:r>
            <w:r w:rsidR="00F377DA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對導覽解說未能表現出感興趣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，學生</w:t>
            </w:r>
            <w:r w:rsidR="00F377DA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對古蹟文化素養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仍有待</w:t>
            </w:r>
            <w:r w:rsidR="00F377DA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提升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及加強的空間。</w:t>
            </w:r>
          </w:p>
          <w:p w:rsidR="0026695B" w:rsidRPr="0026695B" w:rsidRDefault="0026695B" w:rsidP="0026695B">
            <w:pPr>
              <w:pStyle w:val="ae"/>
              <w:spacing w:line="0" w:lineRule="atLeast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2.</w:t>
            </w:r>
            <w:r w:rsidR="00F377DA">
              <w:rPr>
                <w:rFonts w:ascii="標楷體" w:eastAsia="標楷體" w:hAnsi="標楷體" w:cs="新細明體" w:hint="eastAsia"/>
                <w:szCs w:val="24"/>
                <w:lang w:val="zh-TW"/>
              </w:rPr>
              <w:t>在巡禮安平老街部分</w:t>
            </w:r>
            <w:r w:rsidRPr="0026695B">
              <w:rPr>
                <w:rFonts w:ascii="標楷體" w:eastAsia="標楷體" w:hAnsi="標楷體" w:cs="新細明體" w:hint="eastAsia"/>
                <w:szCs w:val="24"/>
                <w:lang w:val="zh-TW"/>
              </w:rPr>
              <w:t>，活動地點的</w:t>
            </w:r>
            <w:r w:rsidR="00F377DA">
              <w:rPr>
                <w:rFonts w:ascii="標楷體" w:eastAsia="標楷體" w:hAnsi="標楷體" w:cs="新細明體" w:hint="eastAsia"/>
                <w:szCs w:val="24"/>
                <w:lang w:val="zh-TW"/>
              </w:rPr>
              <w:t>範圍及時間</w:t>
            </w:r>
            <w:r w:rsidRPr="0026695B">
              <w:rPr>
                <w:rFonts w:ascii="標楷體" w:eastAsia="標楷體" w:hAnsi="標楷體" w:cs="新細明體" w:hint="eastAsia"/>
                <w:szCs w:val="24"/>
                <w:lang w:val="zh-TW"/>
              </w:rPr>
              <w:t>需要隨時掌握，使活動能安全順利完成。</w:t>
            </w:r>
          </w:p>
          <w:p w:rsidR="0026695B" w:rsidRPr="0026695B" w:rsidRDefault="0026695B" w:rsidP="0026695B">
            <w:pPr>
              <w:pStyle w:val="ae"/>
              <w:spacing w:line="360" w:lineRule="auto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四、</w:t>
            </w:r>
            <w:r w:rsidR="00D02C58"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問題解決策略</w:t>
            </w:r>
            <w:r w:rsidR="00624777"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：</w:t>
            </w:r>
          </w:p>
          <w:p w:rsidR="00624777" w:rsidRPr="0026695B" w:rsidRDefault="0026695B" w:rsidP="0026695B">
            <w:pPr>
              <w:pStyle w:val="ae"/>
              <w:spacing w:line="0" w:lineRule="atLeast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未來仍持續加強學生</w:t>
            </w:r>
            <w:r w:rsidR="00411394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文化素養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的</w:t>
            </w:r>
            <w:r w:rsidR="00411394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提升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，及充實學生</w:t>
            </w:r>
            <w:r w:rsidR="00411394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臨機應變</w:t>
            </w:r>
            <w:r w:rsidRPr="0026695B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的知識及能力。</w:t>
            </w:r>
          </w:p>
          <w:p w:rsidR="00D02C58" w:rsidRPr="0026695B" w:rsidRDefault="0026695B" w:rsidP="00221154">
            <w:pPr>
              <w:autoSpaceDE w:val="0"/>
              <w:autoSpaceDN w:val="0"/>
              <w:snapToGrid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五、</w:t>
            </w:r>
            <w:r w:rsidR="00D02C58" w:rsidRPr="00B915BB">
              <w:rPr>
                <w:rFonts w:cs="新細明體" w:hint="eastAsia"/>
                <w:sz w:val="24"/>
                <w:lang w:val="zh-TW"/>
              </w:rPr>
              <w:t>活動成員滿意度調查分析</w:t>
            </w:r>
            <w:r w:rsidR="00624777">
              <w:rPr>
                <w:rFonts w:cs="新細明體" w:hint="eastAsia"/>
                <w:sz w:val="24"/>
                <w:lang w:val="zh-TW"/>
              </w:rPr>
              <w:t>：</w:t>
            </w:r>
          </w:p>
          <w:p w:rsidR="004B5F19" w:rsidRDefault="00221154" w:rsidP="0073267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1.</w:t>
            </w:r>
            <w:r w:rsidR="00411394">
              <w:rPr>
                <w:rFonts w:cs="新細明體" w:hint="eastAsia"/>
                <w:sz w:val="24"/>
                <w:lang w:val="zh-TW"/>
              </w:rPr>
              <w:t>高達</w:t>
            </w:r>
            <w:r>
              <w:rPr>
                <w:rFonts w:cs="新細明體" w:hint="eastAsia"/>
                <w:sz w:val="24"/>
                <w:lang w:val="zh-TW"/>
              </w:rPr>
              <w:t>9</w:t>
            </w:r>
            <w:r w:rsidR="00411394">
              <w:rPr>
                <w:rFonts w:cs="新細明體" w:hint="eastAsia"/>
                <w:sz w:val="24"/>
                <w:lang w:val="zh-TW"/>
              </w:rPr>
              <w:t>8</w:t>
            </w:r>
            <w:r>
              <w:rPr>
                <w:rFonts w:cs="新細明體" w:hint="eastAsia"/>
                <w:sz w:val="24"/>
                <w:lang w:val="zh-TW"/>
              </w:rPr>
              <w:t>%</w:t>
            </w:r>
            <w:r w:rsidR="004B5F19">
              <w:rPr>
                <w:rFonts w:cs="新細明體" w:hint="eastAsia"/>
                <w:sz w:val="24"/>
                <w:lang w:val="zh-TW"/>
              </w:rPr>
              <w:t>以上</w:t>
            </w:r>
            <w:r>
              <w:rPr>
                <w:rFonts w:cs="新細明體" w:hint="eastAsia"/>
                <w:sz w:val="24"/>
                <w:lang w:val="zh-TW"/>
              </w:rPr>
              <w:t>的學生認為</w:t>
            </w:r>
            <w:r w:rsidR="004B5F19">
              <w:rPr>
                <w:rFonts w:cs="新細明體" w:hint="eastAsia"/>
                <w:sz w:val="24"/>
                <w:lang w:val="zh-TW"/>
              </w:rPr>
              <w:t>本次的戶外教育地點適合參觀。</w:t>
            </w:r>
          </w:p>
          <w:p w:rsidR="00180519" w:rsidRDefault="004B5F19" w:rsidP="0073267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2.最感興趣的地點是</w:t>
            </w:r>
            <w:r w:rsidR="00411394">
              <w:rPr>
                <w:rFonts w:cs="新細明體" w:hint="eastAsia"/>
                <w:sz w:val="24"/>
                <w:lang w:val="zh-TW"/>
              </w:rPr>
              <w:t>台江公園</w:t>
            </w:r>
            <w:r>
              <w:rPr>
                <w:rFonts w:cs="新細明體" w:hint="eastAsia"/>
                <w:sz w:val="24"/>
                <w:lang w:val="zh-TW"/>
              </w:rPr>
              <w:t>，因為可以</w:t>
            </w:r>
            <w:r w:rsidR="00411394">
              <w:rPr>
                <w:rFonts w:cs="新細明體" w:hint="eastAsia"/>
                <w:sz w:val="24"/>
                <w:lang w:val="zh-TW"/>
              </w:rPr>
              <w:t>搭船</w:t>
            </w:r>
            <w:r>
              <w:rPr>
                <w:rFonts w:cs="新細明體" w:hint="eastAsia"/>
                <w:sz w:val="24"/>
                <w:lang w:val="zh-TW"/>
              </w:rPr>
              <w:t>近距離</w:t>
            </w:r>
            <w:r w:rsidR="00411394">
              <w:rPr>
                <w:rFonts w:cs="新細明體" w:hint="eastAsia"/>
                <w:sz w:val="24"/>
                <w:lang w:val="zh-TW"/>
              </w:rPr>
              <w:t>觀察到濕地生態。</w:t>
            </w:r>
          </w:p>
          <w:p w:rsidR="004B5F19" w:rsidRDefault="004B5F19" w:rsidP="0073267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3.最大的收穫是可以</w:t>
            </w:r>
            <w:r w:rsidR="0080010E">
              <w:rPr>
                <w:rFonts w:cs="新細明體" w:hint="eastAsia"/>
                <w:sz w:val="24"/>
                <w:lang w:val="zh-TW"/>
              </w:rPr>
              <w:t>透過望遠鏡賞鳥</w:t>
            </w:r>
            <w:r>
              <w:rPr>
                <w:rFonts w:cs="新細明體" w:hint="eastAsia"/>
                <w:sz w:val="24"/>
                <w:lang w:val="zh-TW"/>
              </w:rPr>
              <w:t>，了解</w:t>
            </w:r>
            <w:r w:rsidR="00411394">
              <w:rPr>
                <w:rFonts w:cs="新細明體" w:hint="eastAsia"/>
                <w:sz w:val="24"/>
                <w:lang w:val="zh-TW"/>
              </w:rPr>
              <w:t>溼地生態</w:t>
            </w:r>
            <w:r>
              <w:rPr>
                <w:rFonts w:cs="新細明體" w:hint="eastAsia"/>
                <w:sz w:val="24"/>
                <w:lang w:val="zh-TW"/>
              </w:rPr>
              <w:t>的自然景觀。</w:t>
            </w:r>
          </w:p>
          <w:p w:rsidR="00D02C58" w:rsidRPr="0026695B" w:rsidRDefault="004B5F19" w:rsidP="0041139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4.</w:t>
            </w:r>
            <w:r w:rsidR="00180519">
              <w:rPr>
                <w:rFonts w:cs="新細明體" w:hint="eastAsia"/>
                <w:sz w:val="24"/>
                <w:lang w:val="zh-TW"/>
              </w:rPr>
              <w:t>最感新奇的事物是</w:t>
            </w:r>
            <w:r w:rsidR="00732674">
              <w:rPr>
                <w:rFonts w:cs="新細明體" w:hint="eastAsia"/>
                <w:sz w:val="24"/>
                <w:lang w:val="zh-TW"/>
              </w:rPr>
              <w:t>在</w:t>
            </w:r>
            <w:r w:rsidR="00411394">
              <w:rPr>
                <w:rFonts w:cs="新細明體" w:hint="eastAsia"/>
                <w:sz w:val="24"/>
                <w:lang w:val="zh-TW"/>
              </w:rPr>
              <w:t>蚵棚上練習拉補漁網</w:t>
            </w:r>
            <w:r w:rsidR="00180519">
              <w:rPr>
                <w:rFonts w:cs="新細明體" w:hint="eastAsia"/>
                <w:sz w:val="24"/>
                <w:lang w:val="zh-TW"/>
              </w:rPr>
              <w:t>，</w:t>
            </w:r>
            <w:r w:rsidR="00411394">
              <w:rPr>
                <w:rFonts w:cs="新細明體" w:hint="eastAsia"/>
                <w:sz w:val="24"/>
                <w:lang w:val="zh-TW"/>
              </w:rPr>
              <w:t>體驗漁夫的辛勞，</w:t>
            </w:r>
            <w:r w:rsidR="00180519">
              <w:rPr>
                <w:rFonts w:cs="新細明體" w:hint="eastAsia"/>
                <w:sz w:val="24"/>
                <w:lang w:val="zh-TW"/>
              </w:rPr>
              <w:t>了解</w:t>
            </w:r>
            <w:r w:rsidR="00732674">
              <w:rPr>
                <w:rFonts w:cs="新細明體" w:hint="eastAsia"/>
                <w:sz w:val="24"/>
                <w:lang w:val="zh-TW"/>
              </w:rPr>
              <w:t>在地</w:t>
            </w:r>
            <w:r w:rsidR="00180519">
              <w:rPr>
                <w:rFonts w:cs="新細明體" w:hint="eastAsia"/>
                <w:sz w:val="24"/>
                <w:lang w:val="zh-TW"/>
              </w:rPr>
              <w:t>人文風貌。</w:t>
            </w:r>
          </w:p>
        </w:tc>
      </w:tr>
      <w:tr w:rsidR="00D02C58" w:rsidRPr="00B915BB" w:rsidTr="00105577">
        <w:trPr>
          <w:cantSplit/>
          <w:trHeight w:val="1376"/>
        </w:trPr>
        <w:tc>
          <w:tcPr>
            <w:tcW w:w="454" w:type="dxa"/>
            <w:vMerge w:val="restart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評鑑與省思</w:t>
            </w:r>
          </w:p>
        </w:tc>
        <w:tc>
          <w:tcPr>
            <w:tcW w:w="636" w:type="dxa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準備課程(教學前)</w:t>
            </w:r>
          </w:p>
        </w:tc>
        <w:tc>
          <w:tcPr>
            <w:tcW w:w="8152" w:type="dxa"/>
            <w:gridSpan w:val="2"/>
          </w:tcPr>
          <w:p w:rsidR="0080010E" w:rsidRPr="0080010E" w:rsidRDefault="0080010E" w:rsidP="0080010E">
            <w:pPr>
              <w:pStyle w:val="ae"/>
              <w:widowControl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80010E">
              <w:rPr>
                <w:rFonts w:ascii="標楷體" w:eastAsia="標楷體" w:hAnsi="標楷體" w:hint="eastAsia"/>
              </w:rPr>
              <w:t>活動安全:出發前對學生進行各項安全教育，如:遊覽車乘坐安全、逃生演練、活動安全、緊急災害自我保護等要點提示。</w:t>
            </w:r>
          </w:p>
          <w:p w:rsidR="00243D01" w:rsidRPr="0080010E" w:rsidRDefault="0080010E" w:rsidP="0080010E">
            <w:pPr>
              <w:pStyle w:val="ae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tLeast"/>
              <w:ind w:leftChars="0"/>
              <w:rPr>
                <w:rFonts w:cs="新細明體"/>
                <w:lang w:val="zh-TW"/>
              </w:rPr>
            </w:pPr>
            <w:r w:rsidRPr="0080010E">
              <w:rPr>
                <w:rFonts w:ascii="標楷體" w:eastAsia="標楷體" w:hAnsi="標楷體" w:hint="eastAsia"/>
              </w:rPr>
              <w:t>秩序禮貌:提醒學生注意公共場合應有秩序禮節，如:安靜不奔跑、不破壞古蹟。</w:t>
            </w:r>
          </w:p>
        </w:tc>
      </w:tr>
      <w:tr w:rsidR="00D02C58" w:rsidRPr="00B915BB" w:rsidTr="001E6401">
        <w:trPr>
          <w:cantSplit/>
          <w:trHeight w:hRule="exact" w:val="3141"/>
        </w:trPr>
        <w:tc>
          <w:tcPr>
            <w:tcW w:w="454" w:type="dxa"/>
            <w:vMerge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8152" w:type="dxa"/>
            <w:gridSpan w:val="2"/>
          </w:tcPr>
          <w:p w:rsidR="001E6401" w:rsidRPr="0080010E" w:rsidRDefault="0080010E" w:rsidP="00804734">
            <w:pPr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snapToGrid/>
              <w:spacing w:line="0" w:lineRule="atLeast"/>
              <w:jc w:val="both"/>
              <w:rPr>
                <w:rFonts w:cs="新細明體"/>
                <w:lang w:val="zh-TW"/>
              </w:rPr>
            </w:pPr>
            <w:r w:rsidRPr="0080010E">
              <w:rPr>
                <w:rFonts w:hint="eastAsia"/>
                <w:bCs/>
                <w:sz w:val="24"/>
              </w:rPr>
              <w:t>台江濕地參訪</w:t>
            </w:r>
            <w:r>
              <w:rPr>
                <w:rFonts w:hint="eastAsia"/>
                <w:bCs/>
                <w:sz w:val="24"/>
              </w:rPr>
              <w:t>，</w:t>
            </w:r>
            <w:r w:rsidRPr="004478D7">
              <w:rPr>
                <w:rFonts w:hint="eastAsia"/>
                <w:sz w:val="24"/>
              </w:rPr>
              <w:t>聽從解說員指示進行各項體驗操作</w:t>
            </w:r>
            <w:r w:rsidR="001E6401" w:rsidRPr="0080010E">
              <w:rPr>
                <w:rFonts w:cs="新細明體" w:hint="eastAsia"/>
                <w:lang w:val="zh-TW"/>
              </w:rPr>
              <w:t>。</w:t>
            </w:r>
          </w:p>
          <w:p w:rsidR="00D02C58" w:rsidRPr="00C21596" w:rsidRDefault="0080010E" w:rsidP="0080010E">
            <w:pPr>
              <w:pStyle w:val="ae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664305">
              <w:rPr>
                <w:rFonts w:ascii="標楷體" w:eastAsia="標楷體" w:hAnsi="標楷體" w:hint="eastAsia"/>
              </w:rPr>
              <w:t>乘坐船筏親近濕地、近距離觀察濕地動植物</w:t>
            </w:r>
            <w:r w:rsidR="00DF0CF8" w:rsidRPr="00664305"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  <w:t>讓</w:t>
            </w:r>
            <w:r w:rsidR="00C21596" w:rsidRPr="00664305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學生</w:t>
            </w:r>
            <w:r w:rsidR="00DF0CF8" w:rsidRPr="00664305"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  <w:t>探索</w:t>
            </w:r>
            <w:r w:rsidR="00DF0CF8" w:rsidRPr="00C21596"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  <w:t>。</w:t>
            </w:r>
          </w:p>
          <w:p w:rsidR="00DF0CF8" w:rsidRPr="00C21596" w:rsidRDefault="00DF0CF8" w:rsidP="0080010E">
            <w:pPr>
              <w:pStyle w:val="ae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C21596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前往</w:t>
            </w:r>
            <w:r w:rsidR="00664305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賞鳥區透過望遠鏡，觀察水鳥類生態</w:t>
            </w:r>
            <w:r w:rsidRPr="00C21596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。</w:t>
            </w:r>
          </w:p>
          <w:p w:rsidR="00DF0CF8" w:rsidRPr="0080010E" w:rsidRDefault="0080010E" w:rsidP="0080010E">
            <w:pPr>
              <w:pStyle w:val="ae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80010E">
              <w:rPr>
                <w:rFonts w:ascii="標楷體" w:eastAsia="標楷體" w:hAnsi="標楷體" w:hint="eastAsia"/>
                <w:lang w:val="x-none"/>
              </w:rPr>
              <w:t>園區導覽</w:t>
            </w:r>
            <w:r w:rsidR="00DF0CF8" w:rsidRPr="0080010E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，</w:t>
            </w:r>
            <w:r w:rsidRPr="0080010E">
              <w:rPr>
                <w:rFonts w:ascii="標楷體" w:eastAsia="標楷體" w:hAnsi="標楷體" w:hint="eastAsia"/>
                <w:lang w:val="x-none" w:eastAsia="x-none"/>
              </w:rPr>
              <w:t>安平古堡有兩處遺跡被列為</w:t>
            </w:r>
            <w:hyperlink r:id="rId8" w:tooltip="臺灣古蹟列表" w:history="1">
              <w:r w:rsidRPr="0080010E">
                <w:rPr>
                  <w:rFonts w:ascii="標楷體" w:eastAsia="標楷體" w:hAnsi="標楷體" w:hint="eastAsia"/>
                  <w:lang w:val="x-none" w:eastAsia="x-none"/>
                </w:rPr>
                <w:t>古蹟</w:t>
              </w:r>
            </w:hyperlink>
            <w:r w:rsidRPr="0080010E">
              <w:rPr>
                <w:rFonts w:ascii="標楷體" w:eastAsia="標楷體" w:hAnsi="標楷體" w:hint="eastAsia"/>
                <w:lang w:val="x-none" w:eastAsia="x-none"/>
              </w:rPr>
              <w:t>，</w:t>
            </w:r>
            <w:r w:rsidRPr="0080010E">
              <w:rPr>
                <w:rFonts w:ascii="標楷體" w:eastAsia="標楷體" w:hAnsi="標楷體" w:hint="eastAsia"/>
                <w:lang w:val="x-none"/>
              </w:rPr>
              <w:t>一為</w:t>
            </w:r>
            <w:r w:rsidRPr="0080010E">
              <w:rPr>
                <w:rFonts w:ascii="標楷體" w:eastAsia="標楷體" w:hAnsi="標楷體" w:hint="eastAsia"/>
                <w:bCs/>
                <w:lang w:val="x-none" w:eastAsia="x-none"/>
              </w:rPr>
              <w:t>臺灣城殘蹟</w:t>
            </w:r>
            <w:r w:rsidRPr="0080010E">
              <w:rPr>
                <w:rFonts w:ascii="標楷體" w:eastAsia="標楷體" w:hAnsi="標楷體" w:hint="eastAsia"/>
                <w:lang w:val="x-none" w:eastAsia="x-none"/>
              </w:rPr>
              <w:t>，</w:t>
            </w:r>
            <w:r w:rsidRPr="0080010E">
              <w:rPr>
                <w:rFonts w:ascii="標楷體" w:eastAsia="標楷體" w:hAnsi="標楷體" w:hint="eastAsia"/>
                <w:lang w:val="x-none"/>
              </w:rPr>
              <w:t>另一為</w:t>
            </w:r>
            <w:r w:rsidRPr="0080010E">
              <w:rPr>
                <w:rFonts w:ascii="標楷體" w:eastAsia="標楷體" w:hAnsi="標楷體" w:hint="eastAsia"/>
                <w:bCs/>
                <w:lang w:val="x-none" w:eastAsia="x-none"/>
              </w:rPr>
              <w:t>熱蘭遮城城垣暨城內建築遺構</w:t>
            </w:r>
            <w:r w:rsidRPr="0080010E">
              <w:rPr>
                <w:rFonts w:ascii="標楷體" w:eastAsia="標楷體" w:hAnsi="標楷體" w:hint="eastAsia"/>
                <w:lang w:val="x-none" w:eastAsia="x-none"/>
              </w:rPr>
              <w:t>。</w:t>
            </w:r>
          </w:p>
          <w:p w:rsidR="00DF0CF8" w:rsidRDefault="00C21596" w:rsidP="00664305">
            <w:pPr>
              <w:pStyle w:val="ae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 w:rsidRPr="00C21596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前往</w:t>
            </w:r>
            <w:r w:rsidR="00664305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安平老街體驗不同文化時代背景</w:t>
            </w:r>
            <w:r w:rsidR="001E6401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的</w:t>
            </w:r>
            <w:r w:rsidR="00664305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街道景觀</w:t>
            </w:r>
            <w:r w:rsidRPr="00C21596"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。</w:t>
            </w:r>
          </w:p>
          <w:p w:rsidR="00664305" w:rsidRPr="00664305" w:rsidRDefault="00664305" w:rsidP="00664305">
            <w:pPr>
              <w:pStyle w:val="ae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</w:pPr>
            <w:r w:rsidRPr="00664305">
              <w:rPr>
                <w:rFonts w:ascii="標楷體" w:eastAsia="標楷體" w:hAnsi="標楷體" w:hint="eastAsia"/>
              </w:rPr>
              <w:t>學習整理、心得回饋，透過群組的討論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val="zh-TW"/>
              </w:rPr>
              <w:t>，習寫學習單。</w:t>
            </w:r>
          </w:p>
        </w:tc>
      </w:tr>
      <w:tr w:rsidR="00D02C58" w:rsidRPr="00B915BB" w:rsidTr="00105577">
        <w:trPr>
          <w:cantSplit/>
          <w:trHeight w:hRule="exact" w:val="2580"/>
        </w:trPr>
        <w:tc>
          <w:tcPr>
            <w:tcW w:w="454" w:type="dxa"/>
            <w:vMerge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教學後評鑑</w:t>
            </w:r>
          </w:p>
        </w:tc>
        <w:tc>
          <w:tcPr>
            <w:tcW w:w="8152" w:type="dxa"/>
            <w:gridSpan w:val="2"/>
          </w:tcPr>
          <w:p w:rsidR="00411394" w:rsidRDefault="00411394" w:rsidP="0041139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1.高達98%以上的學生認為本次的戶外教育地點適合參觀。</w:t>
            </w:r>
          </w:p>
          <w:p w:rsidR="00411394" w:rsidRDefault="00411394" w:rsidP="0041139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2.最感興趣的地點是台江公園，因為可以搭船近距離觀察到濕地生態。</w:t>
            </w:r>
          </w:p>
          <w:p w:rsidR="00411394" w:rsidRDefault="00411394" w:rsidP="00411394">
            <w:pPr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3.最大的收穫是可以親近大自然，了解溼地生態的自然景觀。</w:t>
            </w:r>
          </w:p>
          <w:p w:rsidR="00D02C58" w:rsidRPr="004B7F59" w:rsidRDefault="00411394" w:rsidP="00411394">
            <w:pPr>
              <w:pStyle w:val="ae"/>
              <w:spacing w:line="0" w:lineRule="atLeast"/>
              <w:ind w:leftChars="0" w:left="0"/>
              <w:rPr>
                <w:rFonts w:ascii="標楷體" w:eastAsia="標楷體" w:hAnsi="標楷體" w:cs="新細明體"/>
                <w:kern w:val="0"/>
                <w:szCs w:val="24"/>
                <w:lang w:val="zh-TW"/>
              </w:rPr>
            </w:pPr>
            <w:r>
              <w:rPr>
                <w:rFonts w:cs="新細明體" w:hint="eastAsia"/>
                <w:lang w:val="zh-TW"/>
              </w:rPr>
              <w:t>4.</w:t>
            </w:r>
            <w:r w:rsidRPr="00411394">
              <w:rPr>
                <w:rFonts w:ascii="標楷體" w:eastAsia="標楷體" w:hAnsi="標楷體" w:cs="新細明體" w:hint="eastAsia"/>
                <w:lang w:val="zh-TW"/>
              </w:rPr>
              <w:t>最感新奇的事物是在蚵棚上練習拉補漁網，體驗漁夫的辛勞，了解在地人文風貌。</w:t>
            </w:r>
          </w:p>
        </w:tc>
      </w:tr>
      <w:tr w:rsidR="00D02C58" w:rsidRPr="00732674" w:rsidTr="00105577">
        <w:trPr>
          <w:cantSplit/>
          <w:trHeight w:hRule="exact" w:val="1461"/>
        </w:trPr>
        <w:tc>
          <w:tcPr>
            <w:tcW w:w="1090" w:type="dxa"/>
            <w:gridSpan w:val="2"/>
            <w:textDirection w:val="tbRlV"/>
            <w:vAlign w:val="center"/>
          </w:tcPr>
          <w:p w:rsidR="00D02C58" w:rsidRPr="00B915BB" w:rsidRDefault="00D02C58" w:rsidP="00EA49D0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教材研發</w:t>
            </w:r>
          </w:p>
        </w:tc>
        <w:tc>
          <w:tcPr>
            <w:tcW w:w="8152" w:type="dxa"/>
            <w:gridSpan w:val="2"/>
          </w:tcPr>
          <w:p w:rsidR="00C21596" w:rsidRPr="00732674" w:rsidRDefault="00732674" w:rsidP="00105577">
            <w:pPr>
              <w:autoSpaceDE w:val="0"/>
              <w:autoSpaceDN w:val="0"/>
              <w:adjustRightInd w:val="0"/>
              <w:spacing w:line="240" w:lineRule="atLeast"/>
              <w:rPr>
                <w:rFonts w:cs="新細明體"/>
                <w:sz w:val="24"/>
                <w:lang w:val="zh-TW"/>
              </w:rPr>
            </w:pPr>
            <w:r w:rsidRPr="00732674">
              <w:rPr>
                <w:rFonts w:cs="微軟正黑體"/>
                <w:spacing w:val="1"/>
                <w:sz w:val="24"/>
              </w:rPr>
              <w:t>課程設計以融入並結合領域學</w:t>
            </w:r>
            <w:r w:rsidRPr="00732674">
              <w:rPr>
                <w:rFonts w:cs="微軟正黑體"/>
                <w:spacing w:val="-16"/>
                <w:sz w:val="24"/>
              </w:rPr>
              <w:t>習</w:t>
            </w:r>
            <w:r w:rsidRPr="00732674">
              <w:rPr>
                <w:rFonts w:cs="微軟正黑體"/>
                <w:spacing w:val="1"/>
                <w:sz w:val="24"/>
              </w:rPr>
              <w:t>（語</w:t>
            </w:r>
            <w:r w:rsidRPr="00732674">
              <w:rPr>
                <w:rFonts w:cs="微軟正黑體"/>
                <w:spacing w:val="-7"/>
                <w:sz w:val="24"/>
              </w:rPr>
              <w:t>文、</w:t>
            </w:r>
            <w:r w:rsidRPr="00732674">
              <w:rPr>
                <w:rFonts w:cs="微軟正黑體"/>
                <w:spacing w:val="1"/>
                <w:sz w:val="24"/>
              </w:rPr>
              <w:t>數</w:t>
            </w:r>
            <w:r w:rsidRPr="00732674">
              <w:rPr>
                <w:rFonts w:cs="微軟正黑體"/>
                <w:spacing w:val="-7"/>
                <w:sz w:val="24"/>
              </w:rPr>
              <w:t>學、</w:t>
            </w:r>
            <w:r w:rsidRPr="00732674">
              <w:rPr>
                <w:rFonts w:cs="微軟正黑體"/>
                <w:spacing w:val="1"/>
                <w:sz w:val="24"/>
              </w:rPr>
              <w:t>社</w:t>
            </w:r>
            <w:r w:rsidRPr="00732674">
              <w:rPr>
                <w:rFonts w:cs="微軟正黑體"/>
                <w:spacing w:val="-7"/>
                <w:sz w:val="24"/>
              </w:rPr>
              <w:t>會</w:t>
            </w:r>
            <w:r w:rsidRPr="00732674">
              <w:rPr>
                <w:rFonts w:cs="微軟正黑體"/>
                <w:spacing w:val="-6"/>
                <w:sz w:val="24"/>
              </w:rPr>
              <w:t>、</w:t>
            </w:r>
            <w:r w:rsidRPr="00732674">
              <w:rPr>
                <w:rFonts w:cs="微軟正黑體"/>
                <w:spacing w:val="4"/>
                <w:sz w:val="24"/>
              </w:rPr>
              <w:t>自</w:t>
            </w:r>
            <w:r w:rsidRPr="00732674">
              <w:rPr>
                <w:rFonts w:cs="微軟正黑體"/>
                <w:spacing w:val="1"/>
                <w:sz w:val="24"/>
              </w:rPr>
              <w:t xml:space="preserve">然與科技、 </w:t>
            </w:r>
            <w:r w:rsidRPr="00732674">
              <w:rPr>
                <w:rFonts w:cs="微軟正黑體"/>
                <w:sz w:val="24"/>
              </w:rPr>
              <w:t>健康與體育和綜合</w:t>
            </w:r>
            <w:r w:rsidRPr="00732674">
              <w:rPr>
                <w:rFonts w:cs="微軟正黑體"/>
                <w:spacing w:val="-17"/>
                <w:sz w:val="24"/>
              </w:rPr>
              <w:t>）</w:t>
            </w:r>
            <w:r w:rsidRPr="00732674">
              <w:rPr>
                <w:rFonts w:cs="微軟正黑體"/>
                <w:sz w:val="24"/>
              </w:rPr>
              <w:t>和六大議</w:t>
            </w:r>
            <w:r w:rsidRPr="00732674">
              <w:rPr>
                <w:rFonts w:cs="微軟正黑體"/>
                <w:spacing w:val="-17"/>
                <w:sz w:val="24"/>
              </w:rPr>
              <w:t>題</w:t>
            </w:r>
            <w:r w:rsidRPr="00732674">
              <w:rPr>
                <w:rFonts w:cs="微軟正黑體"/>
                <w:sz w:val="24"/>
              </w:rPr>
              <w:t>（資訊教</w:t>
            </w:r>
            <w:r w:rsidRPr="00732674">
              <w:rPr>
                <w:rFonts w:cs="微軟正黑體"/>
                <w:spacing w:val="-8"/>
                <w:sz w:val="24"/>
              </w:rPr>
              <w:t>育、</w:t>
            </w:r>
            <w:r w:rsidRPr="00732674">
              <w:rPr>
                <w:rFonts w:cs="微軟正黑體"/>
                <w:sz w:val="24"/>
              </w:rPr>
              <w:t>環境教</w:t>
            </w:r>
            <w:r w:rsidRPr="00732674">
              <w:rPr>
                <w:rFonts w:cs="微軟正黑體"/>
                <w:spacing w:val="-8"/>
                <w:sz w:val="24"/>
              </w:rPr>
              <w:t>育</w:t>
            </w:r>
            <w:r w:rsidRPr="00732674">
              <w:rPr>
                <w:rFonts w:cs="微軟正黑體"/>
                <w:spacing w:val="-7"/>
                <w:sz w:val="24"/>
              </w:rPr>
              <w:t>、</w:t>
            </w:r>
            <w:r w:rsidRPr="00732674">
              <w:rPr>
                <w:rFonts w:cs="微軟正黑體"/>
                <w:sz w:val="24"/>
              </w:rPr>
              <w:t xml:space="preserve">兩 </w:t>
            </w:r>
            <w:r w:rsidRPr="00732674">
              <w:rPr>
                <w:rFonts w:cs="微軟正黑體"/>
                <w:spacing w:val="1"/>
                <w:sz w:val="24"/>
              </w:rPr>
              <w:t>性教</w:t>
            </w:r>
            <w:r w:rsidRPr="00732674">
              <w:rPr>
                <w:rFonts w:cs="微軟正黑體"/>
                <w:spacing w:val="-6"/>
                <w:sz w:val="24"/>
              </w:rPr>
              <w:t>育</w:t>
            </w:r>
            <w:r w:rsidRPr="00732674">
              <w:rPr>
                <w:rFonts w:cs="微軟正黑體"/>
                <w:spacing w:val="-5"/>
                <w:sz w:val="24"/>
              </w:rPr>
              <w:t>、</w:t>
            </w:r>
            <w:r w:rsidRPr="00732674">
              <w:rPr>
                <w:rFonts w:cs="微軟正黑體"/>
                <w:spacing w:val="1"/>
                <w:sz w:val="24"/>
              </w:rPr>
              <w:t>人權教</w:t>
            </w:r>
            <w:r w:rsidRPr="00732674">
              <w:rPr>
                <w:rFonts w:cs="微軟正黑體"/>
                <w:spacing w:val="-6"/>
                <w:sz w:val="24"/>
              </w:rPr>
              <w:t>育</w:t>
            </w:r>
            <w:r w:rsidRPr="00732674">
              <w:rPr>
                <w:rFonts w:cs="微軟正黑體"/>
                <w:spacing w:val="-5"/>
                <w:sz w:val="24"/>
              </w:rPr>
              <w:t>、</w:t>
            </w:r>
            <w:r w:rsidRPr="00732674">
              <w:rPr>
                <w:rFonts w:cs="微軟正黑體"/>
                <w:spacing w:val="1"/>
                <w:sz w:val="24"/>
              </w:rPr>
              <w:t>家政教</w:t>
            </w:r>
            <w:r w:rsidRPr="00732674">
              <w:rPr>
                <w:rFonts w:cs="微軟正黑體"/>
                <w:spacing w:val="-6"/>
                <w:sz w:val="24"/>
              </w:rPr>
              <w:t>育</w:t>
            </w:r>
            <w:r w:rsidRPr="00732674">
              <w:rPr>
                <w:rFonts w:cs="微軟正黑體"/>
                <w:spacing w:val="-5"/>
                <w:sz w:val="24"/>
              </w:rPr>
              <w:t>、</w:t>
            </w:r>
            <w:r w:rsidRPr="00732674">
              <w:rPr>
                <w:rFonts w:cs="微軟正黑體"/>
                <w:spacing w:val="2"/>
                <w:sz w:val="24"/>
              </w:rPr>
              <w:t>生涯與發展教育</w:t>
            </w:r>
            <w:r w:rsidRPr="00732674">
              <w:rPr>
                <w:rFonts w:cs="微軟正黑體"/>
                <w:spacing w:val="-12"/>
                <w:sz w:val="24"/>
              </w:rPr>
              <w:t>）</w:t>
            </w:r>
            <w:r w:rsidRPr="00732674">
              <w:rPr>
                <w:rFonts w:cs="微軟正黑體"/>
                <w:spacing w:val="2"/>
                <w:sz w:val="24"/>
              </w:rPr>
              <w:t>為</w:t>
            </w:r>
            <w:r w:rsidRPr="00732674">
              <w:rPr>
                <w:rFonts w:cs="微軟正黑體"/>
                <w:spacing w:val="-6"/>
                <w:sz w:val="24"/>
              </w:rPr>
              <w:t>主，</w:t>
            </w:r>
            <w:r w:rsidRPr="00732674">
              <w:rPr>
                <w:rFonts w:cs="微軟正黑體"/>
                <w:spacing w:val="1"/>
                <w:sz w:val="24"/>
              </w:rPr>
              <w:t>自</w:t>
            </w:r>
            <w:r w:rsidRPr="00732674">
              <w:rPr>
                <w:rFonts w:cs="微軟正黑體"/>
                <w:spacing w:val="2"/>
                <w:sz w:val="24"/>
              </w:rPr>
              <w:t>編教材為輔。</w:t>
            </w:r>
          </w:p>
        </w:tc>
      </w:tr>
    </w:tbl>
    <w:p w:rsidR="00D02C58" w:rsidRPr="00B915BB" w:rsidRDefault="00D02C58" w:rsidP="00D02C58">
      <w:pPr>
        <w:widowControl/>
        <w:snapToGrid/>
        <w:spacing w:line="360" w:lineRule="auto"/>
        <w:rPr>
          <w:snapToGrid w:val="0"/>
          <w:sz w:val="24"/>
        </w:rPr>
        <w:sectPr w:rsidR="00D02C58" w:rsidRPr="00B915BB" w:rsidSect="00805F97">
          <w:footerReference w:type="default" r:id="rId9"/>
          <w:pgSz w:w="11906" w:h="16838" w:code="9"/>
          <w:pgMar w:top="1134" w:right="1191" w:bottom="1134" w:left="1191" w:header="851" w:footer="680" w:gutter="0"/>
          <w:cols w:space="720"/>
          <w:docGrid w:type="linesAndChars" w:linePitch="360"/>
        </w:sectPr>
      </w:pPr>
    </w:p>
    <w:tbl>
      <w:tblPr>
        <w:tblW w:w="9494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494"/>
      </w:tblGrid>
      <w:tr w:rsidR="00E97AE3" w:rsidRPr="00B915BB" w:rsidTr="00C37465">
        <w:trPr>
          <w:cantSplit/>
          <w:trHeight w:val="693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7AE3" w:rsidRPr="00C37465" w:rsidRDefault="00E97AE3" w:rsidP="00C37465">
            <w:pPr>
              <w:adjustRightInd w:val="0"/>
              <w:jc w:val="center"/>
              <w:rPr>
                <w:noProof/>
                <w:kern w:val="2"/>
                <w:sz w:val="32"/>
                <w:szCs w:val="32"/>
              </w:rPr>
            </w:pPr>
            <w:r w:rsidRPr="00C37465">
              <w:rPr>
                <w:rFonts w:cs="新細明體" w:hint="eastAsia"/>
                <w:sz w:val="32"/>
                <w:szCs w:val="32"/>
                <w:lang w:val="zh-TW"/>
              </w:rPr>
              <w:lastRenderedPageBreak/>
              <w:t>活　動　成　果　照　片</w:t>
            </w:r>
          </w:p>
        </w:tc>
      </w:tr>
      <w:tr w:rsidR="00C37465" w:rsidRPr="00B915BB" w:rsidTr="00C37465">
        <w:trPr>
          <w:cantSplit/>
          <w:trHeight w:val="322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7465" w:rsidRPr="005713E8" w:rsidRDefault="005713E8" w:rsidP="00C37465">
            <w:pPr>
              <w:adjustRightInd w:val="0"/>
              <w:spacing w:beforeLines="100" w:before="360"/>
              <w:jc w:val="center"/>
              <w:rPr>
                <w:kern w:val="2"/>
                <w:szCs w:val="28"/>
              </w:rPr>
            </w:pPr>
            <w:r w:rsidRPr="005713E8">
              <w:rPr>
                <w:rFonts w:hint="eastAsia"/>
                <w:kern w:val="2"/>
                <w:szCs w:val="28"/>
              </w:rPr>
              <w:t>行前安全事項說明</w:t>
            </w:r>
          </w:p>
          <w:p w:rsidR="00C37465" w:rsidRDefault="005713E8" w:rsidP="00C37465">
            <w:pPr>
              <w:adjustRightInd w:val="0"/>
              <w:spacing w:beforeLines="100" w:before="360"/>
              <w:jc w:val="center"/>
              <w:rPr>
                <w:rFonts w:asciiTheme="minorEastAsia" w:eastAsiaTheme="minorEastAsia" w:hAnsiTheme="minorEastAsia"/>
                <w:kern w:val="2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kern w:val="2"/>
                <w:sz w:val="24"/>
              </w:rPr>
              <w:drawing>
                <wp:inline distT="0" distB="0" distL="0" distR="0">
                  <wp:extent cx="6047740" cy="3402965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180515_073517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465" w:rsidRDefault="005713E8" w:rsidP="005713E8">
            <w:pPr>
              <w:adjustRightInd w:val="0"/>
              <w:spacing w:afterLines="100" w:after="360"/>
              <w:jc w:val="center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遊覽車安全逃生演練</w:t>
            </w:r>
          </w:p>
          <w:p w:rsidR="005713E8" w:rsidRPr="00C37465" w:rsidRDefault="005713E8" w:rsidP="005713E8">
            <w:pPr>
              <w:adjustRightInd w:val="0"/>
              <w:spacing w:afterLines="100" w:after="360"/>
              <w:jc w:val="center"/>
              <w:rPr>
                <w:rFonts w:cs="新細明體" w:hint="eastAsia"/>
                <w:szCs w:val="28"/>
              </w:rPr>
            </w:pPr>
            <w:r>
              <w:rPr>
                <w:rFonts w:cs="新細明體" w:hint="eastAsia"/>
                <w:noProof/>
                <w:szCs w:val="28"/>
              </w:rPr>
              <w:drawing>
                <wp:inline distT="0" distB="0" distL="0" distR="0">
                  <wp:extent cx="6047740" cy="3402965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180515_074426_vHDR_Au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C58" w:rsidRDefault="00D02C58" w:rsidP="00D02C58">
      <w:pPr>
        <w:adjustRightInd w:val="0"/>
        <w:spacing w:line="360" w:lineRule="auto"/>
        <w:rPr>
          <w:kern w:val="2"/>
          <w:sz w:val="24"/>
        </w:rPr>
      </w:pPr>
    </w:p>
    <w:tbl>
      <w:tblPr>
        <w:tblW w:w="9494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494"/>
      </w:tblGrid>
      <w:tr w:rsidR="007100A7" w:rsidRPr="00B915BB" w:rsidTr="00477508">
        <w:trPr>
          <w:cantSplit/>
          <w:trHeight w:val="693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00A7" w:rsidRPr="00C37465" w:rsidRDefault="007100A7" w:rsidP="00477508">
            <w:pPr>
              <w:adjustRightInd w:val="0"/>
              <w:jc w:val="center"/>
              <w:rPr>
                <w:noProof/>
                <w:kern w:val="2"/>
                <w:sz w:val="32"/>
                <w:szCs w:val="32"/>
              </w:rPr>
            </w:pPr>
            <w:r w:rsidRPr="00C37465">
              <w:rPr>
                <w:rFonts w:cs="新細明體" w:hint="eastAsia"/>
                <w:sz w:val="32"/>
                <w:szCs w:val="32"/>
                <w:lang w:val="zh-TW"/>
              </w:rPr>
              <w:lastRenderedPageBreak/>
              <w:t>活　動　成　果　照　片</w:t>
            </w:r>
          </w:p>
        </w:tc>
      </w:tr>
      <w:tr w:rsidR="007100A7" w:rsidRPr="00B915BB" w:rsidTr="00477508">
        <w:trPr>
          <w:cantSplit/>
          <w:trHeight w:val="322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00A7" w:rsidRPr="005713E8" w:rsidRDefault="005713E8" w:rsidP="00477508">
            <w:pPr>
              <w:adjustRightInd w:val="0"/>
              <w:spacing w:beforeLines="100" w:before="360"/>
              <w:jc w:val="center"/>
              <w:rPr>
                <w:kern w:val="2"/>
                <w:szCs w:val="28"/>
              </w:rPr>
            </w:pPr>
            <w:r w:rsidRPr="005713E8">
              <w:rPr>
                <w:rFonts w:hint="eastAsia"/>
                <w:kern w:val="2"/>
                <w:szCs w:val="28"/>
              </w:rPr>
              <w:t>台江公園搭船</w:t>
            </w:r>
            <w:r>
              <w:rPr>
                <w:rFonts w:hint="eastAsia"/>
                <w:kern w:val="2"/>
                <w:szCs w:val="28"/>
              </w:rPr>
              <w:t>生態</w:t>
            </w:r>
            <w:r w:rsidRPr="005713E8">
              <w:rPr>
                <w:rFonts w:hint="eastAsia"/>
                <w:kern w:val="2"/>
                <w:szCs w:val="28"/>
              </w:rPr>
              <w:t>體驗</w:t>
            </w:r>
          </w:p>
          <w:p w:rsidR="007100A7" w:rsidRDefault="005713E8" w:rsidP="00477508">
            <w:pPr>
              <w:adjustRightInd w:val="0"/>
              <w:spacing w:beforeLines="100" w:before="360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5425440" cy="4071359"/>
                  <wp:effectExtent l="0" t="0" r="381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營盤國小_180516_0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183" cy="407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3E8" w:rsidRPr="00C37465" w:rsidRDefault="005713E8" w:rsidP="005713E8">
            <w:pPr>
              <w:adjustRightInd w:val="0"/>
              <w:spacing w:afterLines="100" w:after="360"/>
              <w:jc w:val="center"/>
              <w:rPr>
                <w:rFonts w:cs="新細明體" w:hint="eastAsia"/>
                <w:szCs w:val="28"/>
              </w:rPr>
            </w:pPr>
            <w:r>
              <w:rPr>
                <w:rFonts w:cs="新細明體" w:hint="eastAsia"/>
                <w:szCs w:val="28"/>
              </w:rPr>
              <w:t>實地體驗漁夫拉補網</w:t>
            </w:r>
            <w:r>
              <w:rPr>
                <w:rFonts w:cs="新細明體" w:hint="eastAsia"/>
                <w:noProof/>
                <w:szCs w:val="28"/>
              </w:rPr>
              <w:drawing>
                <wp:inline distT="0" distB="0" distL="0" distR="0">
                  <wp:extent cx="5577361" cy="316230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營盤國小_180516_00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566" cy="316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0A7" w:rsidRPr="007100A7" w:rsidRDefault="007100A7" w:rsidP="00D02C58">
      <w:pPr>
        <w:adjustRightInd w:val="0"/>
        <w:spacing w:line="360" w:lineRule="auto"/>
        <w:rPr>
          <w:kern w:val="2"/>
          <w:sz w:val="24"/>
        </w:rPr>
      </w:pPr>
    </w:p>
    <w:p w:rsidR="007100A7" w:rsidRDefault="007100A7" w:rsidP="00D02C58">
      <w:pPr>
        <w:adjustRightInd w:val="0"/>
        <w:spacing w:line="360" w:lineRule="auto"/>
        <w:rPr>
          <w:kern w:val="2"/>
          <w:sz w:val="24"/>
        </w:rPr>
      </w:pPr>
    </w:p>
    <w:tbl>
      <w:tblPr>
        <w:tblW w:w="9494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494"/>
      </w:tblGrid>
      <w:tr w:rsidR="00C37465" w:rsidRPr="00B915BB" w:rsidTr="00477508">
        <w:trPr>
          <w:cantSplit/>
          <w:trHeight w:val="693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7465" w:rsidRPr="00C37465" w:rsidRDefault="00C37465" w:rsidP="00477508">
            <w:pPr>
              <w:adjustRightInd w:val="0"/>
              <w:jc w:val="center"/>
              <w:rPr>
                <w:noProof/>
                <w:kern w:val="2"/>
                <w:sz w:val="32"/>
                <w:szCs w:val="32"/>
              </w:rPr>
            </w:pPr>
            <w:r w:rsidRPr="00C37465">
              <w:rPr>
                <w:rFonts w:cs="新細明體" w:hint="eastAsia"/>
                <w:sz w:val="32"/>
                <w:szCs w:val="32"/>
                <w:lang w:val="zh-TW"/>
              </w:rPr>
              <w:t>活　動　成　果　照　片</w:t>
            </w:r>
          </w:p>
        </w:tc>
      </w:tr>
      <w:tr w:rsidR="00C37465" w:rsidRPr="00B915BB" w:rsidTr="00477508">
        <w:trPr>
          <w:cantSplit/>
          <w:trHeight w:val="322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00A7" w:rsidRPr="005713E8" w:rsidRDefault="005713E8" w:rsidP="007100A7">
            <w:pPr>
              <w:adjustRightInd w:val="0"/>
              <w:spacing w:beforeLines="100" w:before="360"/>
              <w:jc w:val="center"/>
              <w:rPr>
                <w:kern w:val="2"/>
                <w:szCs w:val="28"/>
              </w:rPr>
            </w:pPr>
            <w:r w:rsidRPr="005713E8">
              <w:rPr>
                <w:rFonts w:hint="eastAsia"/>
                <w:kern w:val="2"/>
                <w:szCs w:val="28"/>
              </w:rPr>
              <w:t>透過望遠鏡實際觀察水鳥生態</w:t>
            </w:r>
          </w:p>
          <w:p w:rsidR="007100A7" w:rsidRDefault="005713E8" w:rsidP="007100A7">
            <w:pPr>
              <w:adjustRightInd w:val="0"/>
              <w:spacing w:beforeLines="100" w:before="360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5485869" cy="368046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營盤國小_180516_007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719" cy="368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465" w:rsidRDefault="005713E8" w:rsidP="007100A7">
            <w:pPr>
              <w:adjustRightInd w:val="0"/>
              <w:spacing w:afterLines="100" w:after="360"/>
              <w:jc w:val="center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望遠鏡中水鳥姿態</w:t>
            </w:r>
          </w:p>
          <w:p w:rsidR="005713E8" w:rsidRPr="00C37465" w:rsidRDefault="005713E8" w:rsidP="007100A7">
            <w:pPr>
              <w:adjustRightInd w:val="0"/>
              <w:spacing w:afterLines="100" w:after="360"/>
              <w:jc w:val="center"/>
              <w:rPr>
                <w:rFonts w:cs="新細明體" w:hint="eastAsia"/>
                <w:szCs w:val="28"/>
              </w:rPr>
            </w:pPr>
            <w:r>
              <w:rPr>
                <w:rFonts w:cs="新細明體" w:hint="eastAsia"/>
                <w:noProof/>
                <w:szCs w:val="28"/>
              </w:rPr>
              <w:drawing>
                <wp:inline distT="0" distB="0" distL="0" distR="0">
                  <wp:extent cx="6047740" cy="3402965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180515_104739_vHDR_Aut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465" w:rsidRPr="00C37465" w:rsidRDefault="00C37465" w:rsidP="00D02C58">
      <w:pPr>
        <w:adjustRightInd w:val="0"/>
        <w:spacing w:line="360" w:lineRule="auto"/>
        <w:rPr>
          <w:kern w:val="2"/>
          <w:sz w:val="24"/>
        </w:rPr>
      </w:pPr>
    </w:p>
    <w:tbl>
      <w:tblPr>
        <w:tblW w:w="9494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494"/>
      </w:tblGrid>
      <w:tr w:rsidR="00C37465" w:rsidRPr="00B915BB" w:rsidTr="00477508">
        <w:trPr>
          <w:cantSplit/>
          <w:trHeight w:val="693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7465" w:rsidRPr="00C37465" w:rsidRDefault="00C37465" w:rsidP="00477508">
            <w:pPr>
              <w:adjustRightInd w:val="0"/>
              <w:jc w:val="center"/>
              <w:rPr>
                <w:noProof/>
                <w:kern w:val="2"/>
                <w:sz w:val="32"/>
                <w:szCs w:val="32"/>
              </w:rPr>
            </w:pPr>
            <w:r w:rsidRPr="00C37465">
              <w:rPr>
                <w:rFonts w:cs="新細明體" w:hint="eastAsia"/>
                <w:sz w:val="32"/>
                <w:szCs w:val="32"/>
                <w:lang w:val="zh-TW"/>
              </w:rPr>
              <w:t>活　動　成　果　照　片</w:t>
            </w:r>
          </w:p>
        </w:tc>
      </w:tr>
      <w:tr w:rsidR="00C37465" w:rsidRPr="00B915BB" w:rsidTr="00477508">
        <w:trPr>
          <w:cantSplit/>
          <w:trHeight w:val="322"/>
          <w:jc w:val="center"/>
        </w:trPr>
        <w:tc>
          <w:tcPr>
            <w:tcW w:w="949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00A7" w:rsidRPr="005713E8" w:rsidRDefault="005713E8" w:rsidP="007100A7">
            <w:pPr>
              <w:adjustRightInd w:val="0"/>
              <w:jc w:val="center"/>
              <w:rPr>
                <w:kern w:val="2"/>
                <w:szCs w:val="28"/>
              </w:rPr>
            </w:pPr>
            <w:r w:rsidRPr="005713E8">
              <w:rPr>
                <w:rFonts w:hint="eastAsia"/>
                <w:kern w:val="2"/>
                <w:szCs w:val="28"/>
              </w:rPr>
              <w:t>安平古堡前</w:t>
            </w:r>
            <w:r w:rsidR="007100A7" w:rsidRPr="005713E8">
              <w:rPr>
                <w:rFonts w:hint="eastAsia"/>
                <w:kern w:val="2"/>
                <w:szCs w:val="28"/>
              </w:rPr>
              <w:t>團體合影</w:t>
            </w:r>
          </w:p>
          <w:p w:rsidR="007100A7" w:rsidRDefault="005713E8" w:rsidP="007100A7">
            <w:pPr>
              <w:adjustRightInd w:val="0"/>
              <w:spacing w:beforeLines="100" w:before="360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5622925" cy="33451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營盤國小_180516_00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334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465" w:rsidRDefault="005713E8" w:rsidP="007100A7">
            <w:pPr>
              <w:tabs>
                <w:tab w:val="left" w:pos="3640"/>
              </w:tabs>
              <w:adjustRightInd w:val="0"/>
              <w:spacing w:afterLines="100" w:after="360"/>
              <w:jc w:val="center"/>
              <w:rPr>
                <w:rFonts w:cs="新細明體"/>
                <w:szCs w:val="28"/>
              </w:rPr>
            </w:pPr>
            <w:r>
              <w:rPr>
                <w:rFonts w:cs="新細明體" w:hint="eastAsia"/>
                <w:szCs w:val="28"/>
              </w:rPr>
              <w:t>快樂大合照</w:t>
            </w:r>
          </w:p>
          <w:p w:rsidR="005713E8" w:rsidRPr="007100A7" w:rsidRDefault="005713E8" w:rsidP="007100A7">
            <w:pPr>
              <w:tabs>
                <w:tab w:val="left" w:pos="3640"/>
              </w:tabs>
              <w:adjustRightInd w:val="0"/>
              <w:spacing w:afterLines="100" w:after="360"/>
              <w:jc w:val="center"/>
              <w:rPr>
                <w:rFonts w:cs="新細明體" w:hint="eastAsia"/>
                <w:szCs w:val="28"/>
              </w:rPr>
            </w:pPr>
            <w:bookmarkStart w:id="0" w:name="_GoBack"/>
            <w:r>
              <w:rPr>
                <w:rFonts w:cs="新細明體" w:hint="eastAsia"/>
                <w:noProof/>
                <w:szCs w:val="28"/>
              </w:rPr>
              <w:drawing>
                <wp:inline distT="0" distB="0" distL="0" distR="0">
                  <wp:extent cx="5630567" cy="3596640"/>
                  <wp:effectExtent l="0" t="0" r="8255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營盤國小_180516_006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178" cy="359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02C58" w:rsidRDefault="00A91BA8" w:rsidP="00651B99">
      <w:pPr>
        <w:adjustRightInd w:val="0"/>
        <w:spacing w:beforeLines="50" w:before="180" w:line="360" w:lineRule="auto"/>
        <w:rPr>
          <w:sz w:val="24"/>
        </w:rPr>
      </w:pPr>
      <w:r>
        <w:rPr>
          <w:rFonts w:hint="eastAsia"/>
          <w:sz w:val="24"/>
        </w:rPr>
        <w:t xml:space="preserve">   </w:t>
      </w:r>
      <w:r w:rsidR="00D02C58" w:rsidRPr="00B915BB">
        <w:rPr>
          <w:rFonts w:hint="eastAsia"/>
          <w:sz w:val="24"/>
        </w:rPr>
        <w:t>承辦人：</w:t>
      </w:r>
      <w:r w:rsidR="006507AC">
        <w:rPr>
          <w:rFonts w:hint="eastAsia"/>
          <w:sz w:val="24"/>
        </w:rPr>
        <w:t xml:space="preserve">    </w:t>
      </w:r>
      <w:r w:rsidR="00D02C58" w:rsidRPr="00B915BB">
        <w:rPr>
          <w:rFonts w:hint="eastAsia"/>
          <w:sz w:val="24"/>
        </w:rPr>
        <w:t xml:space="preserve">　　 </w:t>
      </w:r>
      <w:r>
        <w:rPr>
          <w:rFonts w:hint="eastAsia"/>
          <w:sz w:val="24"/>
        </w:rPr>
        <w:t xml:space="preserve">　</w:t>
      </w:r>
      <w:r w:rsidR="006507AC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　　</w:t>
      </w:r>
      <w:r w:rsidR="00D02C58" w:rsidRPr="00B915BB">
        <w:rPr>
          <w:rFonts w:hint="eastAsia"/>
          <w:sz w:val="24"/>
        </w:rPr>
        <w:t xml:space="preserve">　主任：</w:t>
      </w:r>
      <w:r w:rsidR="006507AC">
        <w:rPr>
          <w:rFonts w:hint="eastAsia"/>
          <w:sz w:val="24"/>
        </w:rPr>
        <w:t xml:space="preserve">              </w:t>
      </w:r>
      <w:r w:rsidR="00D02C58" w:rsidRPr="00B915BB">
        <w:rPr>
          <w:rFonts w:hint="eastAsia"/>
          <w:sz w:val="24"/>
        </w:rPr>
        <w:t xml:space="preserve">　　　校長：</w:t>
      </w:r>
      <w:r w:rsidR="006507AC">
        <w:rPr>
          <w:rFonts w:hint="eastAsia"/>
          <w:sz w:val="24"/>
        </w:rPr>
        <w:t xml:space="preserve"> </w:t>
      </w:r>
    </w:p>
    <w:sectPr w:rsidR="00D02C58" w:rsidSect="00805F97">
      <w:pgSz w:w="11906" w:h="16838" w:code="9"/>
      <w:pgMar w:top="1134" w:right="1191" w:bottom="1134" w:left="1191" w:header="851" w:footer="68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307" w:rsidRDefault="00B47307" w:rsidP="00633F9E">
      <w:r>
        <w:separator/>
      </w:r>
    </w:p>
  </w:endnote>
  <w:endnote w:type="continuationSeparator" w:id="0">
    <w:p w:rsidR="00B47307" w:rsidRDefault="00B47307" w:rsidP="00633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B2" w:rsidRDefault="00643AB2" w:rsidP="00805F97">
    <w:pPr>
      <w:pStyle w:val="ac"/>
      <w:jc w:val="center"/>
    </w:pPr>
    <w:r w:rsidRPr="00805F97">
      <w:rPr>
        <w:sz w:val="24"/>
        <w:szCs w:val="24"/>
      </w:rPr>
      <w:fldChar w:fldCharType="begin"/>
    </w:r>
    <w:r w:rsidRPr="00805F97">
      <w:rPr>
        <w:sz w:val="24"/>
        <w:szCs w:val="24"/>
      </w:rPr>
      <w:instrText>PAGE   \* MERGEFORMAT</w:instrText>
    </w:r>
    <w:r w:rsidRPr="00805F97">
      <w:rPr>
        <w:sz w:val="24"/>
        <w:szCs w:val="24"/>
      </w:rPr>
      <w:fldChar w:fldCharType="separate"/>
    </w:r>
    <w:r w:rsidR="006507AC" w:rsidRPr="006507AC">
      <w:rPr>
        <w:noProof/>
        <w:sz w:val="24"/>
        <w:szCs w:val="24"/>
        <w:lang w:val="zh-TW"/>
      </w:rPr>
      <w:t>6</w:t>
    </w:r>
    <w:r w:rsidRPr="00805F97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307" w:rsidRDefault="00B47307" w:rsidP="00633F9E">
      <w:r>
        <w:separator/>
      </w:r>
    </w:p>
  </w:footnote>
  <w:footnote w:type="continuationSeparator" w:id="0">
    <w:p w:rsidR="00B47307" w:rsidRDefault="00B47307" w:rsidP="00633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4ABB"/>
    <w:multiLevelType w:val="hybridMultilevel"/>
    <w:tmpl w:val="9DB46E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1B263FC">
      <w:start w:val="1"/>
      <w:numFmt w:val="taiwaneseCountingThousand"/>
      <w:lvlText w:val="%2、"/>
      <w:lvlJc w:val="left"/>
      <w:pPr>
        <w:ind w:left="960" w:hanging="480"/>
      </w:pPr>
      <w:rPr>
        <w:rFonts w:ascii="標楷體" w:eastAsia="標楷體" w:hAnsi="標楷體" w:cs="標楷體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C03C8A"/>
    <w:multiLevelType w:val="hybridMultilevel"/>
    <w:tmpl w:val="61BE54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8D576D"/>
    <w:multiLevelType w:val="hybridMultilevel"/>
    <w:tmpl w:val="3A5A0842"/>
    <w:lvl w:ilvl="0" w:tplc="D3EA65D6">
      <w:start w:val="1"/>
      <w:numFmt w:val="taiwaneseCountingThousand"/>
      <w:lvlText w:val="(%1)"/>
      <w:lvlJc w:val="left"/>
      <w:pPr>
        <w:ind w:left="1200" w:hanging="480"/>
      </w:pPr>
    </w:lvl>
    <w:lvl w:ilvl="1" w:tplc="A314A7C2">
      <w:start w:val="1"/>
      <w:numFmt w:val="taiwaneseCountingThousand"/>
      <w:lvlText w:val="(%2)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0F17208E"/>
    <w:multiLevelType w:val="hybridMultilevel"/>
    <w:tmpl w:val="1FECF9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0D5460"/>
    <w:multiLevelType w:val="hybridMultilevel"/>
    <w:tmpl w:val="1ED2A564"/>
    <w:lvl w:ilvl="0" w:tplc="77767C8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A92B9C"/>
    <w:multiLevelType w:val="hybridMultilevel"/>
    <w:tmpl w:val="62EA44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D3235A7"/>
    <w:multiLevelType w:val="hybridMultilevel"/>
    <w:tmpl w:val="BE7C4520"/>
    <w:lvl w:ilvl="0" w:tplc="D3EA65D6">
      <w:start w:val="1"/>
      <w:numFmt w:val="taiwaneseCountingThousand"/>
      <w:lvlText w:val="(%1)"/>
      <w:lvlJc w:val="left"/>
      <w:pPr>
        <w:ind w:left="1680" w:hanging="480"/>
      </w:p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1DE81238"/>
    <w:multiLevelType w:val="hybridMultilevel"/>
    <w:tmpl w:val="68B69CE2"/>
    <w:lvl w:ilvl="0" w:tplc="C1BE41FA">
      <w:start w:val="1"/>
      <w:numFmt w:val="taiwaneseCountingThousand"/>
      <w:lvlText w:val="（%1）"/>
      <w:lvlJc w:val="left"/>
      <w:pPr>
        <w:tabs>
          <w:tab w:val="num" w:pos="990"/>
        </w:tabs>
        <w:ind w:left="990" w:hanging="855"/>
      </w:p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8" w15:restartNumberingAfterBreak="0">
    <w:nsid w:val="25ED2908"/>
    <w:multiLevelType w:val="hybridMultilevel"/>
    <w:tmpl w:val="25F6BFE8"/>
    <w:lvl w:ilvl="0" w:tplc="BCAA5004">
      <w:start w:val="1"/>
      <w:numFmt w:val="taiwaneseCountingThousand"/>
      <w:lvlText w:val="%1、"/>
      <w:lvlJc w:val="left"/>
      <w:pPr>
        <w:tabs>
          <w:tab w:val="num" w:pos="1215"/>
        </w:tabs>
        <w:ind w:left="1215" w:hanging="855"/>
      </w:pPr>
      <w:rPr>
        <w:rFonts w:ascii="標楷體" w:eastAsia="標楷體" w:hAnsi="標楷體" w:cs="Times New Roman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9" w15:restartNumberingAfterBreak="0">
    <w:nsid w:val="27BB7AAB"/>
    <w:multiLevelType w:val="hybridMultilevel"/>
    <w:tmpl w:val="CF58E6AA"/>
    <w:lvl w:ilvl="0" w:tplc="89F62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BDEF416">
      <w:start w:val="2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E813D4"/>
    <w:multiLevelType w:val="hybridMultilevel"/>
    <w:tmpl w:val="BE901C8A"/>
    <w:lvl w:ilvl="0" w:tplc="EAA662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5E4FB9"/>
    <w:multiLevelType w:val="hybridMultilevel"/>
    <w:tmpl w:val="49ACD836"/>
    <w:lvl w:ilvl="0" w:tplc="5218BEB6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70476C"/>
    <w:multiLevelType w:val="hybridMultilevel"/>
    <w:tmpl w:val="1BC6D7FC"/>
    <w:lvl w:ilvl="0" w:tplc="57AE1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D70FE0"/>
    <w:multiLevelType w:val="hybridMultilevel"/>
    <w:tmpl w:val="EEDE7362"/>
    <w:lvl w:ilvl="0" w:tplc="45CE8404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DB634C7"/>
    <w:multiLevelType w:val="hybridMultilevel"/>
    <w:tmpl w:val="B86A62C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404C634D"/>
    <w:multiLevelType w:val="hybridMultilevel"/>
    <w:tmpl w:val="3BB4B682"/>
    <w:lvl w:ilvl="0" w:tplc="887EE260">
      <w:start w:val="1"/>
      <w:numFmt w:val="decimal"/>
      <w:lvlText w:val="%1."/>
      <w:lvlJc w:val="left"/>
      <w:pPr>
        <w:tabs>
          <w:tab w:val="num" w:pos="304"/>
        </w:tabs>
        <w:ind w:left="3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04"/>
        </w:tabs>
        <w:ind w:left="90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4"/>
        </w:tabs>
        <w:ind w:left="138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4"/>
        </w:tabs>
        <w:ind w:left="186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4"/>
        </w:tabs>
        <w:ind w:left="234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4"/>
        </w:tabs>
        <w:ind w:left="282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4"/>
        </w:tabs>
        <w:ind w:left="330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4"/>
        </w:tabs>
        <w:ind w:left="378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4"/>
        </w:tabs>
        <w:ind w:left="4264" w:hanging="480"/>
      </w:pPr>
    </w:lvl>
  </w:abstractNum>
  <w:abstractNum w:abstractNumId="16" w15:restartNumberingAfterBreak="0">
    <w:nsid w:val="40607136"/>
    <w:multiLevelType w:val="hybridMultilevel"/>
    <w:tmpl w:val="C576F948"/>
    <w:lvl w:ilvl="0" w:tplc="3B92C9A8">
      <w:start w:val="1"/>
      <w:numFmt w:val="taiwaneseCountingThousand"/>
      <w:lvlText w:val="%1、"/>
      <w:lvlJc w:val="left"/>
      <w:pPr>
        <w:tabs>
          <w:tab w:val="num" w:pos="855"/>
        </w:tabs>
        <w:ind w:left="855" w:hanging="72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17" w15:restartNumberingAfterBreak="0">
    <w:nsid w:val="4F570444"/>
    <w:multiLevelType w:val="hybridMultilevel"/>
    <w:tmpl w:val="9AE4A00C"/>
    <w:lvl w:ilvl="0" w:tplc="0409000B">
      <w:start w:val="1"/>
      <w:numFmt w:val="bullet"/>
      <w:lvlText w:val=""/>
      <w:lvlJc w:val="left"/>
      <w:pPr>
        <w:ind w:left="173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21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69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17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65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13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61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509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570" w:hanging="480"/>
      </w:pPr>
      <w:rPr>
        <w:rFonts w:ascii="Wingdings" w:hAnsi="Wingdings" w:hint="default"/>
      </w:rPr>
    </w:lvl>
  </w:abstractNum>
  <w:abstractNum w:abstractNumId="18" w15:restartNumberingAfterBreak="0">
    <w:nsid w:val="515043CF"/>
    <w:multiLevelType w:val="hybridMultilevel"/>
    <w:tmpl w:val="FB28FA52"/>
    <w:lvl w:ilvl="0" w:tplc="1DA6BCD6">
      <w:start w:val="1"/>
      <w:numFmt w:val="taiwaneseCountingThousand"/>
      <w:lvlText w:val="%1、"/>
      <w:lvlJc w:val="left"/>
      <w:pPr>
        <w:tabs>
          <w:tab w:val="num" w:pos="855"/>
        </w:tabs>
        <w:ind w:left="855" w:hanging="72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19" w15:restartNumberingAfterBreak="0">
    <w:nsid w:val="516A14E0"/>
    <w:multiLevelType w:val="hybridMultilevel"/>
    <w:tmpl w:val="86D041A2"/>
    <w:lvl w:ilvl="0" w:tplc="3A88C942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532F5C"/>
    <w:multiLevelType w:val="hybridMultilevel"/>
    <w:tmpl w:val="2E0E55B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34F09F1"/>
    <w:multiLevelType w:val="hybridMultilevel"/>
    <w:tmpl w:val="34C4BC7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B416B86"/>
    <w:multiLevelType w:val="hybridMultilevel"/>
    <w:tmpl w:val="AE9E9276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FF458A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AA84E5F"/>
    <w:multiLevelType w:val="hybridMultilevel"/>
    <w:tmpl w:val="2CDC6CCE"/>
    <w:lvl w:ilvl="0" w:tplc="4A3C348C">
      <w:start w:val="1"/>
      <w:numFmt w:val="decimal"/>
      <w:lvlText w:val="%1."/>
      <w:lvlJc w:val="left"/>
      <w:pPr>
        <w:ind w:left="360" w:hanging="360"/>
      </w:pPr>
      <w:rPr>
        <w:rFonts w:cs="新細明體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B7E71BC"/>
    <w:multiLevelType w:val="hybridMultilevel"/>
    <w:tmpl w:val="49165626"/>
    <w:lvl w:ilvl="0" w:tplc="AE5C9504">
      <w:start w:val="1"/>
      <w:numFmt w:val="taiwaneseCountingThousand"/>
      <w:lvlText w:val="%1、"/>
      <w:lvlJc w:val="left"/>
      <w:pPr>
        <w:tabs>
          <w:tab w:val="num" w:pos="855"/>
        </w:tabs>
        <w:ind w:left="855" w:hanging="72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2"/>
  </w:num>
  <w:num w:numId="14">
    <w:abstractNumId w:val="17"/>
  </w:num>
  <w:num w:numId="15">
    <w:abstractNumId w:val="0"/>
  </w:num>
  <w:num w:numId="16">
    <w:abstractNumId w:val="22"/>
  </w:num>
  <w:num w:numId="17">
    <w:abstractNumId w:val="15"/>
  </w:num>
  <w:num w:numId="18">
    <w:abstractNumId w:val="20"/>
  </w:num>
  <w:num w:numId="19">
    <w:abstractNumId w:val="10"/>
  </w:num>
  <w:num w:numId="20">
    <w:abstractNumId w:val="9"/>
  </w:num>
  <w:num w:numId="21">
    <w:abstractNumId w:val="3"/>
  </w:num>
  <w:num w:numId="22">
    <w:abstractNumId w:val="19"/>
  </w:num>
  <w:num w:numId="23">
    <w:abstractNumId w:val="13"/>
  </w:num>
  <w:num w:numId="24">
    <w:abstractNumId w:val="1"/>
  </w:num>
  <w:num w:numId="25">
    <w:abstractNumId w:val="23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EF8"/>
    <w:rsid w:val="000139F3"/>
    <w:rsid w:val="000316A2"/>
    <w:rsid w:val="00032543"/>
    <w:rsid w:val="00067EC4"/>
    <w:rsid w:val="000A63A8"/>
    <w:rsid w:val="000C2139"/>
    <w:rsid w:val="000D5307"/>
    <w:rsid w:val="000D553E"/>
    <w:rsid w:val="000D7A0C"/>
    <w:rsid w:val="000E68A9"/>
    <w:rsid w:val="00100A5A"/>
    <w:rsid w:val="00100BBA"/>
    <w:rsid w:val="00104977"/>
    <w:rsid w:val="00105577"/>
    <w:rsid w:val="00122E9D"/>
    <w:rsid w:val="00133436"/>
    <w:rsid w:val="001600BE"/>
    <w:rsid w:val="00170CF2"/>
    <w:rsid w:val="00175CC5"/>
    <w:rsid w:val="00180519"/>
    <w:rsid w:val="00182EBA"/>
    <w:rsid w:val="0019373F"/>
    <w:rsid w:val="001D2B5B"/>
    <w:rsid w:val="001D2C03"/>
    <w:rsid w:val="001D7E57"/>
    <w:rsid w:val="001E6401"/>
    <w:rsid w:val="001E7755"/>
    <w:rsid w:val="001F16D9"/>
    <w:rsid w:val="001F5017"/>
    <w:rsid w:val="001F7CA9"/>
    <w:rsid w:val="0021357A"/>
    <w:rsid w:val="00216E19"/>
    <w:rsid w:val="00221154"/>
    <w:rsid w:val="00224305"/>
    <w:rsid w:val="00240E43"/>
    <w:rsid w:val="00243D01"/>
    <w:rsid w:val="00254E05"/>
    <w:rsid w:val="002603AB"/>
    <w:rsid w:val="0026242A"/>
    <w:rsid w:val="0026695B"/>
    <w:rsid w:val="002704E5"/>
    <w:rsid w:val="00284BF6"/>
    <w:rsid w:val="002871A5"/>
    <w:rsid w:val="00292242"/>
    <w:rsid w:val="002A5832"/>
    <w:rsid w:val="002E2E80"/>
    <w:rsid w:val="002E38DC"/>
    <w:rsid w:val="00302790"/>
    <w:rsid w:val="00311011"/>
    <w:rsid w:val="00314B01"/>
    <w:rsid w:val="00324AA4"/>
    <w:rsid w:val="00332C08"/>
    <w:rsid w:val="003472DA"/>
    <w:rsid w:val="00347DB9"/>
    <w:rsid w:val="00365F81"/>
    <w:rsid w:val="003679D4"/>
    <w:rsid w:val="00372E0B"/>
    <w:rsid w:val="00377221"/>
    <w:rsid w:val="003B3EBB"/>
    <w:rsid w:val="003C0DD4"/>
    <w:rsid w:val="003D5144"/>
    <w:rsid w:val="003E4EB5"/>
    <w:rsid w:val="003F161C"/>
    <w:rsid w:val="00411394"/>
    <w:rsid w:val="00425881"/>
    <w:rsid w:val="00436D71"/>
    <w:rsid w:val="0045289A"/>
    <w:rsid w:val="00457E9C"/>
    <w:rsid w:val="00460B2A"/>
    <w:rsid w:val="00462F15"/>
    <w:rsid w:val="004A7276"/>
    <w:rsid w:val="004B5F19"/>
    <w:rsid w:val="004B7F59"/>
    <w:rsid w:val="004C766A"/>
    <w:rsid w:val="004D4A7D"/>
    <w:rsid w:val="004D71E3"/>
    <w:rsid w:val="004D7E9C"/>
    <w:rsid w:val="004F23D1"/>
    <w:rsid w:val="004F6A10"/>
    <w:rsid w:val="00507A35"/>
    <w:rsid w:val="00542608"/>
    <w:rsid w:val="00550294"/>
    <w:rsid w:val="00556D45"/>
    <w:rsid w:val="005713E8"/>
    <w:rsid w:val="00572D6B"/>
    <w:rsid w:val="00573D9E"/>
    <w:rsid w:val="00583F23"/>
    <w:rsid w:val="00586DED"/>
    <w:rsid w:val="005943AB"/>
    <w:rsid w:val="005968BC"/>
    <w:rsid w:val="00597811"/>
    <w:rsid w:val="005A30FF"/>
    <w:rsid w:val="005C504F"/>
    <w:rsid w:val="005D02FD"/>
    <w:rsid w:val="005E6E3E"/>
    <w:rsid w:val="00602410"/>
    <w:rsid w:val="00602F97"/>
    <w:rsid w:val="00604351"/>
    <w:rsid w:val="00605877"/>
    <w:rsid w:val="00610E59"/>
    <w:rsid w:val="006152D8"/>
    <w:rsid w:val="0062039A"/>
    <w:rsid w:val="00624777"/>
    <w:rsid w:val="0062728E"/>
    <w:rsid w:val="00633F9E"/>
    <w:rsid w:val="00637834"/>
    <w:rsid w:val="006425E3"/>
    <w:rsid w:val="00643AB2"/>
    <w:rsid w:val="006507AC"/>
    <w:rsid w:val="00651B99"/>
    <w:rsid w:val="00664305"/>
    <w:rsid w:val="00670881"/>
    <w:rsid w:val="0068359E"/>
    <w:rsid w:val="00685E5D"/>
    <w:rsid w:val="00690081"/>
    <w:rsid w:val="00691EDC"/>
    <w:rsid w:val="00697AB8"/>
    <w:rsid w:val="006B22A1"/>
    <w:rsid w:val="006D54BA"/>
    <w:rsid w:val="00705D14"/>
    <w:rsid w:val="007100A7"/>
    <w:rsid w:val="00713A97"/>
    <w:rsid w:val="00714046"/>
    <w:rsid w:val="00720AFB"/>
    <w:rsid w:val="00732674"/>
    <w:rsid w:val="00734A78"/>
    <w:rsid w:val="00741BA5"/>
    <w:rsid w:val="00763C4C"/>
    <w:rsid w:val="00773A4D"/>
    <w:rsid w:val="007970B8"/>
    <w:rsid w:val="007A7050"/>
    <w:rsid w:val="007C691E"/>
    <w:rsid w:val="007E5031"/>
    <w:rsid w:val="007F6D30"/>
    <w:rsid w:val="0080010E"/>
    <w:rsid w:val="00805F97"/>
    <w:rsid w:val="00812821"/>
    <w:rsid w:val="00824F91"/>
    <w:rsid w:val="008351E5"/>
    <w:rsid w:val="00851782"/>
    <w:rsid w:val="008570B3"/>
    <w:rsid w:val="008723F2"/>
    <w:rsid w:val="00875425"/>
    <w:rsid w:val="00877175"/>
    <w:rsid w:val="008A450F"/>
    <w:rsid w:val="008A4E2C"/>
    <w:rsid w:val="008C00AB"/>
    <w:rsid w:val="008C3B87"/>
    <w:rsid w:val="008C6C1A"/>
    <w:rsid w:val="008D1200"/>
    <w:rsid w:val="008D4DA2"/>
    <w:rsid w:val="009206DF"/>
    <w:rsid w:val="00931213"/>
    <w:rsid w:val="009529C9"/>
    <w:rsid w:val="0096335B"/>
    <w:rsid w:val="009A604D"/>
    <w:rsid w:val="009A6EF8"/>
    <w:rsid w:val="009F5FAA"/>
    <w:rsid w:val="009F623F"/>
    <w:rsid w:val="00A10727"/>
    <w:rsid w:val="00A156F7"/>
    <w:rsid w:val="00A23B7F"/>
    <w:rsid w:val="00A570C6"/>
    <w:rsid w:val="00A91BA8"/>
    <w:rsid w:val="00A97231"/>
    <w:rsid w:val="00AC16E3"/>
    <w:rsid w:val="00AC3C6A"/>
    <w:rsid w:val="00AC51EC"/>
    <w:rsid w:val="00AC6B92"/>
    <w:rsid w:val="00AD285D"/>
    <w:rsid w:val="00AF336A"/>
    <w:rsid w:val="00B21950"/>
    <w:rsid w:val="00B24F8F"/>
    <w:rsid w:val="00B419C1"/>
    <w:rsid w:val="00B4373D"/>
    <w:rsid w:val="00B47307"/>
    <w:rsid w:val="00B653DE"/>
    <w:rsid w:val="00B717A8"/>
    <w:rsid w:val="00B85813"/>
    <w:rsid w:val="00B8742F"/>
    <w:rsid w:val="00B915BB"/>
    <w:rsid w:val="00B92D13"/>
    <w:rsid w:val="00B93196"/>
    <w:rsid w:val="00B934AB"/>
    <w:rsid w:val="00B96A9F"/>
    <w:rsid w:val="00B977BE"/>
    <w:rsid w:val="00BC01B0"/>
    <w:rsid w:val="00BE3CF3"/>
    <w:rsid w:val="00C01482"/>
    <w:rsid w:val="00C21596"/>
    <w:rsid w:val="00C30470"/>
    <w:rsid w:val="00C37465"/>
    <w:rsid w:val="00C4174E"/>
    <w:rsid w:val="00C429F2"/>
    <w:rsid w:val="00C42BE7"/>
    <w:rsid w:val="00C74BBB"/>
    <w:rsid w:val="00C94155"/>
    <w:rsid w:val="00CC1B5E"/>
    <w:rsid w:val="00CC21ED"/>
    <w:rsid w:val="00CC3F0D"/>
    <w:rsid w:val="00CE1104"/>
    <w:rsid w:val="00D02C58"/>
    <w:rsid w:val="00D141A3"/>
    <w:rsid w:val="00D16167"/>
    <w:rsid w:val="00D17A15"/>
    <w:rsid w:val="00D20413"/>
    <w:rsid w:val="00D2181B"/>
    <w:rsid w:val="00D23B00"/>
    <w:rsid w:val="00D303AE"/>
    <w:rsid w:val="00D338C4"/>
    <w:rsid w:val="00D3568B"/>
    <w:rsid w:val="00D37046"/>
    <w:rsid w:val="00D40EBE"/>
    <w:rsid w:val="00D65916"/>
    <w:rsid w:val="00D73491"/>
    <w:rsid w:val="00D97F54"/>
    <w:rsid w:val="00DB24ED"/>
    <w:rsid w:val="00DC0817"/>
    <w:rsid w:val="00DE59DE"/>
    <w:rsid w:val="00DF0CF8"/>
    <w:rsid w:val="00DF3B87"/>
    <w:rsid w:val="00DF7FA3"/>
    <w:rsid w:val="00E01FC0"/>
    <w:rsid w:val="00E05011"/>
    <w:rsid w:val="00E17AD5"/>
    <w:rsid w:val="00E45507"/>
    <w:rsid w:val="00E677A3"/>
    <w:rsid w:val="00E97AE3"/>
    <w:rsid w:val="00EA49D0"/>
    <w:rsid w:val="00EB3781"/>
    <w:rsid w:val="00EB3EE7"/>
    <w:rsid w:val="00ED0BBC"/>
    <w:rsid w:val="00EE1F53"/>
    <w:rsid w:val="00EF1564"/>
    <w:rsid w:val="00F01B62"/>
    <w:rsid w:val="00F05306"/>
    <w:rsid w:val="00F1455C"/>
    <w:rsid w:val="00F154B3"/>
    <w:rsid w:val="00F16F82"/>
    <w:rsid w:val="00F27F35"/>
    <w:rsid w:val="00F377DA"/>
    <w:rsid w:val="00F549C0"/>
    <w:rsid w:val="00FA6FAF"/>
    <w:rsid w:val="00FA7A37"/>
    <w:rsid w:val="00FB0CFB"/>
    <w:rsid w:val="00FB3D34"/>
    <w:rsid w:val="00FC20F2"/>
    <w:rsid w:val="00FE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23D6B5-5EFC-4CF1-B968-C2D581D4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F8"/>
    <w:pPr>
      <w:widowControl w:val="0"/>
      <w:snapToGrid w:val="0"/>
    </w:pPr>
    <w:rPr>
      <w:rFonts w:ascii="標楷體" w:eastAsia="標楷體" w:hAnsi="標楷體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A6EF8"/>
    <w:rPr>
      <w:color w:val="0000FF"/>
      <w:u w:val="single"/>
    </w:rPr>
  </w:style>
  <w:style w:type="character" w:customStyle="1" w:styleId="3">
    <w:name w:val="本文縮排 3 字元"/>
    <w:link w:val="30"/>
    <w:locked/>
    <w:rsid w:val="009A6EF8"/>
    <w:rPr>
      <w:rFonts w:ascii="標楷體" w:eastAsia="標楷體" w:hAnsi="標楷體"/>
      <w:sz w:val="16"/>
      <w:szCs w:val="16"/>
      <w:lang w:bidi="ar-SA"/>
    </w:rPr>
  </w:style>
  <w:style w:type="paragraph" w:styleId="30">
    <w:name w:val="Body Text Indent 3"/>
    <w:basedOn w:val="a"/>
    <w:link w:val="3"/>
    <w:rsid w:val="009A6EF8"/>
    <w:pPr>
      <w:spacing w:after="120"/>
      <w:ind w:leftChars="200" w:left="480"/>
    </w:pPr>
    <w:rPr>
      <w:sz w:val="16"/>
      <w:szCs w:val="16"/>
      <w:lang w:val="x-none" w:eastAsia="x-none"/>
    </w:rPr>
  </w:style>
  <w:style w:type="paragraph" w:customStyle="1" w:styleId="msolistparagraph0">
    <w:name w:val="msolistparagraph"/>
    <w:basedOn w:val="a"/>
    <w:rsid w:val="009A6EF8"/>
    <w:pPr>
      <w:snapToGrid/>
      <w:ind w:leftChars="200" w:left="480"/>
    </w:pPr>
    <w:rPr>
      <w:rFonts w:ascii="Calibri" w:eastAsia="新細明體" w:hAnsi="Calibri"/>
      <w:kern w:val="2"/>
      <w:sz w:val="24"/>
      <w:szCs w:val="22"/>
    </w:rPr>
  </w:style>
  <w:style w:type="paragraph" w:styleId="a4">
    <w:name w:val="Body Text"/>
    <w:basedOn w:val="a"/>
    <w:link w:val="a5"/>
    <w:rsid w:val="00AC6B92"/>
    <w:pPr>
      <w:spacing w:after="120"/>
    </w:pPr>
    <w:rPr>
      <w:lang w:val="x-none" w:eastAsia="x-none"/>
    </w:rPr>
  </w:style>
  <w:style w:type="character" w:customStyle="1" w:styleId="a5">
    <w:name w:val="本文 字元"/>
    <w:link w:val="a4"/>
    <w:rsid w:val="00AC6B92"/>
    <w:rPr>
      <w:rFonts w:ascii="標楷體" w:eastAsia="標楷體" w:hAnsi="標楷體"/>
      <w:sz w:val="28"/>
      <w:szCs w:val="24"/>
    </w:rPr>
  </w:style>
  <w:style w:type="paragraph" w:styleId="a6">
    <w:name w:val="Balloon Text"/>
    <w:basedOn w:val="a"/>
    <w:link w:val="a7"/>
    <w:rsid w:val="00690081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7">
    <w:name w:val="註解方塊文字 字元"/>
    <w:link w:val="a6"/>
    <w:rsid w:val="00690081"/>
    <w:rPr>
      <w:rFonts w:ascii="Cambria" w:eastAsia="新細明體" w:hAnsi="Cambria" w:cs="Times New Roman"/>
      <w:sz w:val="18"/>
      <w:szCs w:val="18"/>
    </w:rPr>
  </w:style>
  <w:style w:type="paragraph" w:styleId="a8">
    <w:name w:val="Note Heading"/>
    <w:basedOn w:val="a"/>
    <w:next w:val="a"/>
    <w:link w:val="a9"/>
    <w:rsid w:val="00610E59"/>
    <w:pPr>
      <w:snapToGrid/>
      <w:jc w:val="center"/>
    </w:pPr>
    <w:rPr>
      <w:rFonts w:ascii="Arial" w:hAnsi="Arial"/>
      <w:kern w:val="2"/>
      <w:szCs w:val="20"/>
      <w:lang w:val="x-none" w:eastAsia="x-none"/>
    </w:rPr>
  </w:style>
  <w:style w:type="character" w:customStyle="1" w:styleId="a9">
    <w:name w:val="註釋標題 字元"/>
    <w:link w:val="a8"/>
    <w:rsid w:val="00610E59"/>
    <w:rPr>
      <w:rFonts w:ascii="Arial" w:eastAsia="標楷體" w:hAnsi="Arial"/>
      <w:kern w:val="2"/>
      <w:sz w:val="28"/>
    </w:rPr>
  </w:style>
  <w:style w:type="paragraph" w:styleId="aa">
    <w:name w:val="header"/>
    <w:basedOn w:val="a"/>
    <w:link w:val="ab"/>
    <w:rsid w:val="00633F9E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rsid w:val="00633F9E"/>
    <w:rPr>
      <w:rFonts w:ascii="標楷體" w:eastAsia="標楷體" w:hAnsi="標楷體"/>
    </w:rPr>
  </w:style>
  <w:style w:type="paragraph" w:styleId="ac">
    <w:name w:val="footer"/>
    <w:basedOn w:val="a"/>
    <w:link w:val="ad"/>
    <w:uiPriority w:val="99"/>
    <w:rsid w:val="00633F9E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customStyle="1" w:styleId="ad">
    <w:name w:val="頁尾 字元"/>
    <w:link w:val="ac"/>
    <w:uiPriority w:val="99"/>
    <w:rsid w:val="00633F9E"/>
    <w:rPr>
      <w:rFonts w:ascii="標楷體" w:eastAsia="標楷體" w:hAnsi="標楷體"/>
    </w:rPr>
  </w:style>
  <w:style w:type="paragraph" w:styleId="ae">
    <w:name w:val="List Paragraph"/>
    <w:basedOn w:val="a"/>
    <w:uiPriority w:val="34"/>
    <w:qFormat/>
    <w:rsid w:val="00624777"/>
    <w:pPr>
      <w:snapToGrid/>
      <w:ind w:leftChars="200" w:left="480"/>
    </w:pPr>
    <w:rPr>
      <w:rFonts w:ascii="Calibri" w:eastAsia="新細明體" w:hAnsi="Calibr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7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.wikipedia.org/wiki/%E8%87%BA%E7%81%A3%E5%8F%A4%E8%B9%9F%E5%88%97%E8%A1%A8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19BD6-C475-45E1-9AF9-0CA10C4F1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南投縣101(2)年度辦理國民中小學校外教學計畫</dc:title>
  <dc:subject/>
  <dc:creator>user</dc:creator>
  <cp:keywords/>
  <cp:lastModifiedBy>mildred Huang</cp:lastModifiedBy>
  <cp:revision>4</cp:revision>
  <cp:lastPrinted>2018-06-13T07:38:00Z</cp:lastPrinted>
  <dcterms:created xsi:type="dcterms:W3CDTF">2018-06-13T07:37:00Z</dcterms:created>
  <dcterms:modified xsi:type="dcterms:W3CDTF">2018-06-13T07:38:00Z</dcterms:modified>
</cp:coreProperties>
</file>