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608" w:rsidRDefault="00015FDE">
      <w:pPr>
        <w:pStyle w:val="a4"/>
      </w:pPr>
      <w:r>
        <w:rPr>
          <w:spacing w:val="-1"/>
        </w:rPr>
        <w:t>南投縣觀光產業發展戶外教育課程方案表</w:t>
      </w:r>
    </w:p>
    <w:p w:rsidR="00F32608" w:rsidRDefault="00015FDE">
      <w:pPr>
        <w:pStyle w:val="a3"/>
        <w:spacing w:before="7"/>
        <w:ind w:left="12"/>
      </w:pPr>
      <w:r>
        <w:rPr>
          <w:color w:val="000000"/>
          <w:spacing w:val="-2"/>
          <w:shd w:val="clear" w:color="auto" w:fill="DADADA"/>
        </w:rPr>
        <w:t>一、場域基礎資訊</w:t>
      </w:r>
    </w:p>
    <w:p w:rsidR="00F32608" w:rsidRDefault="00F32608">
      <w:pPr>
        <w:spacing w:before="9"/>
        <w:rPr>
          <w:b/>
          <w:sz w:val="7"/>
        </w:rPr>
      </w:pPr>
    </w:p>
    <w:tbl>
      <w:tblPr>
        <w:tblStyle w:val="TableNormal"/>
        <w:tblW w:w="10473"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823"/>
        <w:gridCol w:w="1292"/>
        <w:gridCol w:w="3953"/>
      </w:tblGrid>
      <w:tr w:rsidR="00F32608" w:rsidTr="00FE258B">
        <w:trPr>
          <w:trHeight w:val="1199"/>
        </w:trPr>
        <w:tc>
          <w:tcPr>
            <w:tcW w:w="2405" w:type="dxa"/>
            <w:shd w:val="clear" w:color="auto" w:fill="DADADA"/>
          </w:tcPr>
          <w:p w:rsidR="00F32608" w:rsidRDefault="00015FDE">
            <w:pPr>
              <w:pStyle w:val="TableParagraph"/>
              <w:spacing w:before="400"/>
              <w:ind w:left="110"/>
              <w:rPr>
                <w:b/>
                <w:sz w:val="24"/>
              </w:rPr>
            </w:pPr>
            <w:r>
              <w:rPr>
                <w:b/>
                <w:spacing w:val="-3"/>
                <w:sz w:val="24"/>
              </w:rPr>
              <w:t>場域名稱</w:t>
            </w:r>
          </w:p>
        </w:tc>
        <w:tc>
          <w:tcPr>
            <w:tcW w:w="2823" w:type="dxa"/>
          </w:tcPr>
          <w:p w:rsidR="00F32608" w:rsidRDefault="006F34BD">
            <w:pPr>
              <w:pStyle w:val="TableParagraph"/>
              <w:rPr>
                <w:rFonts w:ascii="Times New Roman"/>
                <w:sz w:val="26"/>
              </w:rPr>
            </w:pPr>
            <w:proofErr w:type="gramStart"/>
            <w:r>
              <w:rPr>
                <w:rFonts w:ascii="Times New Roman" w:hint="eastAsia"/>
                <w:sz w:val="26"/>
              </w:rPr>
              <w:t>采棉居</w:t>
            </w:r>
            <w:proofErr w:type="gramEnd"/>
            <w:r>
              <w:rPr>
                <w:rFonts w:ascii="Times New Roman" w:hint="eastAsia"/>
                <w:sz w:val="26"/>
              </w:rPr>
              <w:t>寢室文化舘</w:t>
            </w:r>
          </w:p>
        </w:tc>
        <w:tc>
          <w:tcPr>
            <w:tcW w:w="1292" w:type="dxa"/>
            <w:shd w:val="clear" w:color="auto" w:fill="DADADA"/>
          </w:tcPr>
          <w:p w:rsidR="00F32608" w:rsidRDefault="00015FDE">
            <w:pPr>
              <w:pStyle w:val="TableParagraph"/>
              <w:spacing w:before="227" w:line="218" w:lineRule="auto"/>
              <w:ind w:left="109" w:right="58"/>
              <w:rPr>
                <w:b/>
                <w:sz w:val="24"/>
              </w:rPr>
            </w:pPr>
            <w:r>
              <w:rPr>
                <w:b/>
                <w:spacing w:val="30"/>
                <w:sz w:val="24"/>
              </w:rPr>
              <w:t>場域地址</w:t>
            </w:r>
            <w:r>
              <w:rPr>
                <w:b/>
                <w:spacing w:val="-4"/>
                <w:sz w:val="24"/>
              </w:rPr>
              <w:t>交通方式</w:t>
            </w:r>
          </w:p>
        </w:tc>
        <w:tc>
          <w:tcPr>
            <w:tcW w:w="3953" w:type="dxa"/>
          </w:tcPr>
          <w:p w:rsidR="00F32608" w:rsidRPr="00A404D5" w:rsidRDefault="00A404D5" w:rsidP="00A404D5">
            <w:pPr>
              <w:pStyle w:val="TableParagraph"/>
              <w:spacing w:before="2"/>
              <w:rPr>
                <w:spacing w:val="-3"/>
              </w:rPr>
            </w:pPr>
            <w:r w:rsidRPr="00A404D5">
              <w:rPr>
                <w:rFonts w:hint="eastAsia"/>
                <w:spacing w:val="-3"/>
              </w:rPr>
              <w:t>557南投縣竹山鎮延平一路12號</w:t>
            </w:r>
          </w:p>
          <w:p w:rsidR="00A404D5" w:rsidRDefault="00A404D5" w:rsidP="00A404D5">
            <w:r>
              <w:rPr>
                <w:rFonts w:hint="eastAsia"/>
              </w:rPr>
              <w:t>遊覽車</w:t>
            </w:r>
            <w:proofErr w:type="gramStart"/>
            <w:r>
              <w:rPr>
                <w:rFonts w:hint="eastAsia"/>
              </w:rPr>
              <w:t>一</w:t>
            </w:r>
            <w:proofErr w:type="gramEnd"/>
            <w:r>
              <w:rPr>
                <w:rFonts w:hint="eastAsia"/>
              </w:rPr>
              <w:t>梯次可停放 2 台</w:t>
            </w:r>
          </w:p>
          <w:p w:rsidR="00A404D5" w:rsidRDefault="00A404D5" w:rsidP="001E0257">
            <w:pPr>
              <w:pStyle w:val="a5"/>
              <w:numPr>
                <w:ilvl w:val="0"/>
                <w:numId w:val="5"/>
              </w:numPr>
            </w:pPr>
            <w:r>
              <w:rPr>
                <w:rFonts w:hint="eastAsia"/>
              </w:rPr>
              <w:t>自行開車：</w:t>
            </w:r>
          </w:p>
          <w:p w:rsidR="001E0257" w:rsidRPr="007F55C9" w:rsidRDefault="007F55C9" w:rsidP="007F55C9">
            <w:pPr>
              <w:pStyle w:val="TableParagraph"/>
              <w:spacing w:before="2"/>
              <w:ind w:left="103"/>
            </w:pPr>
            <w:r>
              <w:rPr>
                <w:rFonts w:hint="eastAsia"/>
              </w:rPr>
              <w:t>◆</w:t>
            </w:r>
            <w:r w:rsidR="001E0257" w:rsidRPr="007F55C9">
              <w:rPr>
                <w:rFonts w:hint="eastAsia"/>
              </w:rPr>
              <w:t>國道三號-竹山交流道-往竹山市區方向-過延平橋-古早味餐廳右轉-延平一路12號</w:t>
            </w:r>
            <w:r w:rsidRPr="007F55C9">
              <w:rPr>
                <w:rFonts w:hint="eastAsia"/>
              </w:rPr>
              <w:t>。</w:t>
            </w:r>
          </w:p>
          <w:p w:rsidR="001E0257" w:rsidRPr="007F55C9" w:rsidRDefault="007F55C9" w:rsidP="007F55C9">
            <w:pPr>
              <w:pStyle w:val="TableParagraph"/>
              <w:spacing w:before="2"/>
              <w:ind w:left="103"/>
            </w:pPr>
            <w:r>
              <w:rPr>
                <w:rFonts w:hint="eastAsia"/>
              </w:rPr>
              <w:t>◆</w:t>
            </w:r>
            <w:r w:rsidR="001E0257" w:rsidRPr="007F55C9">
              <w:rPr>
                <w:rFonts w:hint="eastAsia"/>
              </w:rPr>
              <w:t>國道三號-南雲交流道-往竹山市區方向-延平全家超市十字路口左轉-延平一路12號</w:t>
            </w:r>
            <w:r w:rsidRPr="007F55C9">
              <w:rPr>
                <w:rFonts w:hint="eastAsia"/>
              </w:rPr>
              <w:t>。</w:t>
            </w:r>
          </w:p>
          <w:p w:rsidR="001E0257" w:rsidRPr="007F55C9" w:rsidRDefault="007F55C9" w:rsidP="007F55C9">
            <w:pPr>
              <w:pStyle w:val="TableParagraph"/>
              <w:spacing w:before="2"/>
              <w:ind w:left="103"/>
            </w:pPr>
            <w:r>
              <w:rPr>
                <w:rFonts w:hint="eastAsia"/>
              </w:rPr>
              <w:t>◆</w:t>
            </w:r>
            <w:r w:rsidR="001E0257" w:rsidRPr="007F55C9">
              <w:rPr>
                <w:rFonts w:hint="eastAsia"/>
              </w:rPr>
              <w:t>參考南下國道三號竹山交流道下或南雲交流道下，前往竹山工業區觀光工廠延路指標即可到達。</w:t>
            </w:r>
          </w:p>
          <w:p w:rsidR="00A404D5" w:rsidRDefault="00A404D5" w:rsidP="00A404D5">
            <w:r>
              <w:rPr>
                <w:rFonts w:hint="eastAsia"/>
              </w:rPr>
              <w:t>二、</w:t>
            </w:r>
            <w:r>
              <w:rPr>
                <w:rFonts w:hint="eastAsia"/>
              </w:rPr>
              <w:tab/>
              <w:t>大眾交通工具：</w:t>
            </w:r>
          </w:p>
          <w:p w:rsidR="00A404D5" w:rsidRDefault="007F55C9" w:rsidP="008B6CF6">
            <w:pPr>
              <w:pStyle w:val="TableParagraph"/>
              <w:spacing w:before="2"/>
              <w:ind w:left="103"/>
              <w:rPr>
                <w:sz w:val="24"/>
              </w:rPr>
            </w:pPr>
            <w:r>
              <w:rPr>
                <w:rFonts w:hint="eastAsia"/>
              </w:rPr>
              <w:t>◆</w:t>
            </w:r>
            <w:r w:rsidR="00A404D5">
              <w:rPr>
                <w:rFonts w:hint="eastAsia"/>
              </w:rPr>
              <w:t>可於台中</w:t>
            </w:r>
            <w:proofErr w:type="gramStart"/>
            <w:r w:rsidR="00A404D5">
              <w:rPr>
                <w:rFonts w:hint="eastAsia"/>
              </w:rPr>
              <w:t>干</w:t>
            </w:r>
            <w:proofErr w:type="gramEnd"/>
            <w:r w:rsidR="00A404D5">
              <w:rPr>
                <w:rFonts w:hint="eastAsia"/>
              </w:rPr>
              <w:t>城</w:t>
            </w:r>
            <w:r w:rsidR="008B6CF6">
              <w:rPr>
                <w:rFonts w:hint="eastAsia"/>
              </w:rPr>
              <w:t>或台中高鐵</w:t>
            </w:r>
            <w:r w:rsidR="00A404D5">
              <w:rPr>
                <w:rFonts w:hint="eastAsia"/>
              </w:rPr>
              <w:t>搭乘</w:t>
            </w:r>
            <w:r w:rsidR="008B6CF6">
              <w:rPr>
                <w:rFonts w:hint="eastAsia"/>
              </w:rPr>
              <w:t>6883</w:t>
            </w:r>
            <w:r w:rsidR="00A404D5">
              <w:rPr>
                <w:rFonts w:hint="eastAsia"/>
              </w:rPr>
              <w:t>（往</w:t>
            </w:r>
            <w:r w:rsidR="008B6CF6">
              <w:rPr>
                <w:rFonts w:hint="eastAsia"/>
              </w:rPr>
              <w:t>溪頭</w:t>
            </w:r>
            <w:r w:rsidR="00A404D5">
              <w:rPr>
                <w:rFonts w:hint="eastAsia"/>
              </w:rPr>
              <w:t>線），車程約四十分鐘，於</w:t>
            </w:r>
            <w:r w:rsidR="008B6CF6">
              <w:rPr>
                <w:rFonts w:hint="eastAsia"/>
              </w:rPr>
              <w:t>竹山工業區</w:t>
            </w:r>
            <w:r w:rsidR="00A404D5">
              <w:rPr>
                <w:rFonts w:hint="eastAsia"/>
              </w:rPr>
              <w:t>下車，進入</w:t>
            </w:r>
            <w:r w:rsidR="008B6CF6" w:rsidRPr="00A404D5">
              <w:rPr>
                <w:rFonts w:hint="eastAsia"/>
                <w:spacing w:val="-3"/>
              </w:rPr>
              <w:t>延平一路</w:t>
            </w:r>
            <w:r w:rsidR="00A404D5">
              <w:rPr>
                <w:rFonts w:hint="eastAsia"/>
              </w:rPr>
              <w:t>步行約</w:t>
            </w:r>
            <w:r w:rsidR="008B6CF6">
              <w:rPr>
                <w:rFonts w:hint="eastAsia"/>
              </w:rPr>
              <w:t>一</w:t>
            </w:r>
            <w:r w:rsidR="00A404D5">
              <w:rPr>
                <w:rFonts w:hint="eastAsia"/>
              </w:rPr>
              <w:t>分鐘既可到達。</w:t>
            </w:r>
          </w:p>
        </w:tc>
      </w:tr>
      <w:tr w:rsidR="00F32608" w:rsidTr="00FE258B">
        <w:trPr>
          <w:trHeight w:val="398"/>
        </w:trPr>
        <w:tc>
          <w:tcPr>
            <w:tcW w:w="2405" w:type="dxa"/>
            <w:shd w:val="clear" w:color="auto" w:fill="DADADA"/>
          </w:tcPr>
          <w:p w:rsidR="00F32608" w:rsidRDefault="00015FDE">
            <w:pPr>
              <w:pStyle w:val="TableParagraph"/>
              <w:spacing w:before="2" w:line="376" w:lineRule="exact"/>
              <w:ind w:left="110"/>
              <w:rPr>
                <w:b/>
                <w:sz w:val="24"/>
              </w:rPr>
            </w:pPr>
            <w:r>
              <w:rPr>
                <w:b/>
                <w:spacing w:val="-2"/>
                <w:sz w:val="24"/>
              </w:rPr>
              <w:t>場域網站連結網址</w:t>
            </w:r>
          </w:p>
        </w:tc>
        <w:tc>
          <w:tcPr>
            <w:tcW w:w="8068" w:type="dxa"/>
            <w:gridSpan w:val="3"/>
          </w:tcPr>
          <w:p w:rsidR="00F32608" w:rsidRDefault="006F34BD">
            <w:pPr>
              <w:pStyle w:val="TableParagraph"/>
              <w:rPr>
                <w:rFonts w:ascii="Times New Roman"/>
                <w:sz w:val="26"/>
              </w:rPr>
            </w:pPr>
            <w:r w:rsidRPr="006F34BD">
              <w:rPr>
                <w:rFonts w:ascii="Times New Roman"/>
                <w:sz w:val="26"/>
              </w:rPr>
              <w:t>https://www.cheauwei.com.tw/</w:t>
            </w:r>
          </w:p>
        </w:tc>
      </w:tr>
      <w:tr w:rsidR="00F32608" w:rsidTr="00FE258B">
        <w:trPr>
          <w:trHeight w:val="402"/>
        </w:trPr>
        <w:tc>
          <w:tcPr>
            <w:tcW w:w="2405" w:type="dxa"/>
            <w:shd w:val="clear" w:color="auto" w:fill="DADADA"/>
          </w:tcPr>
          <w:p w:rsidR="00F32608" w:rsidRDefault="00015FDE">
            <w:pPr>
              <w:pStyle w:val="TableParagraph"/>
              <w:spacing w:before="2" w:line="381" w:lineRule="exact"/>
              <w:ind w:left="110"/>
              <w:rPr>
                <w:b/>
                <w:sz w:val="24"/>
              </w:rPr>
            </w:pPr>
            <w:r>
              <w:rPr>
                <w:b/>
                <w:spacing w:val="-3"/>
                <w:sz w:val="24"/>
              </w:rPr>
              <w:t>聯絡方式</w:t>
            </w:r>
          </w:p>
        </w:tc>
        <w:tc>
          <w:tcPr>
            <w:tcW w:w="8068" w:type="dxa"/>
            <w:gridSpan w:val="3"/>
          </w:tcPr>
          <w:p w:rsidR="00F32608" w:rsidRDefault="00015FDE">
            <w:pPr>
              <w:pStyle w:val="TableParagraph"/>
              <w:tabs>
                <w:tab w:val="left" w:pos="3229"/>
              </w:tabs>
              <w:spacing w:before="2" w:line="381" w:lineRule="exact"/>
              <w:ind w:left="110"/>
              <w:rPr>
                <w:sz w:val="24"/>
              </w:rPr>
            </w:pPr>
            <w:r>
              <w:rPr>
                <w:sz w:val="24"/>
              </w:rPr>
              <w:t>姓名</w:t>
            </w:r>
            <w:r>
              <w:rPr>
                <w:spacing w:val="-10"/>
                <w:sz w:val="24"/>
              </w:rPr>
              <w:t>：</w:t>
            </w:r>
            <w:r w:rsidR="006F34BD">
              <w:rPr>
                <w:rFonts w:hint="eastAsia"/>
                <w:spacing w:val="-10"/>
                <w:sz w:val="24"/>
              </w:rPr>
              <w:t>張瑩瑩</w:t>
            </w:r>
            <w:r>
              <w:rPr>
                <w:sz w:val="24"/>
              </w:rPr>
              <w:tab/>
              <w:t>電話</w:t>
            </w:r>
            <w:r>
              <w:rPr>
                <w:spacing w:val="-10"/>
                <w:sz w:val="24"/>
              </w:rPr>
              <w:t>：</w:t>
            </w:r>
            <w:r w:rsidR="006F34BD">
              <w:rPr>
                <w:rFonts w:hint="eastAsia"/>
                <w:spacing w:val="-10"/>
                <w:sz w:val="24"/>
              </w:rPr>
              <w:t>049-2642166</w:t>
            </w:r>
          </w:p>
        </w:tc>
      </w:tr>
      <w:tr w:rsidR="00F32608" w:rsidTr="00FE258B">
        <w:trPr>
          <w:trHeight w:val="8399"/>
        </w:trPr>
        <w:tc>
          <w:tcPr>
            <w:tcW w:w="2405" w:type="dxa"/>
            <w:shd w:val="clear" w:color="auto" w:fill="DADADA"/>
          </w:tcPr>
          <w:p w:rsidR="00F32608" w:rsidRDefault="00F32608">
            <w:pPr>
              <w:pStyle w:val="TableParagraph"/>
              <w:rPr>
                <w:b/>
                <w:sz w:val="24"/>
              </w:rPr>
            </w:pPr>
          </w:p>
          <w:p w:rsidR="00F32608" w:rsidRDefault="00F32608">
            <w:pPr>
              <w:pStyle w:val="TableParagraph"/>
              <w:rPr>
                <w:b/>
                <w:sz w:val="24"/>
              </w:rPr>
            </w:pPr>
          </w:p>
          <w:p w:rsidR="00F32608" w:rsidRDefault="00F32608">
            <w:pPr>
              <w:pStyle w:val="TableParagraph"/>
              <w:rPr>
                <w:b/>
                <w:sz w:val="24"/>
              </w:rPr>
            </w:pPr>
          </w:p>
          <w:p w:rsidR="00F32608" w:rsidRDefault="00F32608">
            <w:pPr>
              <w:pStyle w:val="TableParagraph"/>
              <w:rPr>
                <w:b/>
                <w:sz w:val="24"/>
              </w:rPr>
            </w:pPr>
          </w:p>
          <w:p w:rsidR="00F32608" w:rsidRDefault="00F32608">
            <w:pPr>
              <w:pStyle w:val="TableParagraph"/>
              <w:rPr>
                <w:b/>
                <w:sz w:val="24"/>
              </w:rPr>
            </w:pPr>
          </w:p>
          <w:p w:rsidR="00F32608" w:rsidRDefault="00F32608">
            <w:pPr>
              <w:pStyle w:val="TableParagraph"/>
              <w:rPr>
                <w:b/>
                <w:sz w:val="24"/>
              </w:rPr>
            </w:pPr>
          </w:p>
          <w:p w:rsidR="00F32608" w:rsidRDefault="00F32608">
            <w:pPr>
              <w:pStyle w:val="TableParagraph"/>
              <w:rPr>
                <w:b/>
                <w:sz w:val="24"/>
              </w:rPr>
            </w:pPr>
          </w:p>
          <w:p w:rsidR="00F32608" w:rsidRDefault="00F32608">
            <w:pPr>
              <w:pStyle w:val="TableParagraph"/>
              <w:rPr>
                <w:b/>
                <w:sz w:val="24"/>
              </w:rPr>
            </w:pPr>
          </w:p>
          <w:p w:rsidR="00F32608" w:rsidRDefault="00F32608">
            <w:pPr>
              <w:pStyle w:val="TableParagraph"/>
              <w:spacing w:before="28"/>
              <w:rPr>
                <w:b/>
                <w:sz w:val="24"/>
              </w:rPr>
            </w:pPr>
          </w:p>
          <w:p w:rsidR="00F32608" w:rsidRDefault="00015FDE">
            <w:pPr>
              <w:pStyle w:val="TableParagraph"/>
              <w:ind w:left="110"/>
              <w:rPr>
                <w:b/>
                <w:sz w:val="24"/>
              </w:rPr>
            </w:pPr>
            <w:r>
              <w:rPr>
                <w:b/>
                <w:spacing w:val="-2"/>
                <w:sz w:val="24"/>
              </w:rPr>
              <w:t>場域特色與教育價值</w:t>
            </w:r>
          </w:p>
        </w:tc>
        <w:tc>
          <w:tcPr>
            <w:tcW w:w="8068" w:type="dxa"/>
            <w:gridSpan w:val="3"/>
          </w:tcPr>
          <w:p w:rsidR="006F34BD" w:rsidRPr="00FE258B" w:rsidRDefault="006F34BD" w:rsidP="006F34BD">
            <w:pPr>
              <w:pStyle w:val="Default"/>
              <w:rPr>
                <w:sz w:val="22"/>
                <w:szCs w:val="22"/>
                <w:lang w:eastAsia="zh-TW"/>
              </w:rPr>
            </w:pPr>
          </w:p>
          <w:p w:rsidR="00D3509C" w:rsidRPr="00FE258B" w:rsidRDefault="00FE258B" w:rsidP="006F34BD">
            <w:pPr>
              <w:pStyle w:val="Default"/>
              <w:rPr>
                <w:sz w:val="22"/>
                <w:szCs w:val="22"/>
                <w:lang w:eastAsia="zh-TW"/>
              </w:rPr>
            </w:pPr>
            <w:r>
              <w:rPr>
                <w:rFonts w:hint="eastAsia"/>
                <w:sz w:val="22"/>
                <w:szCs w:val="22"/>
                <w:lang w:eastAsia="zh-TW"/>
              </w:rPr>
              <w:t xml:space="preserve"> </w:t>
            </w:r>
            <w:r w:rsidR="00D3509C" w:rsidRPr="00FE258B">
              <w:rPr>
                <w:sz w:val="22"/>
                <w:szCs w:val="22"/>
                <w:lang w:eastAsia="zh-TW"/>
              </w:rPr>
              <w:t>2010年公司榮獲經濟部評鑑為優良觀光工廠，並取得MIT台灣製微笑標章工廠認證</w:t>
            </w:r>
          </w:p>
          <w:tbl>
            <w:tblPr>
              <w:tblW w:w="0" w:type="auto"/>
              <w:tblBorders>
                <w:top w:val="nil"/>
                <w:left w:val="nil"/>
                <w:bottom w:val="nil"/>
                <w:right w:val="nil"/>
              </w:tblBorders>
              <w:tblLayout w:type="fixed"/>
              <w:tblLook w:val="0000" w:firstRow="0" w:lastRow="0" w:firstColumn="0" w:lastColumn="0" w:noHBand="0" w:noVBand="0"/>
            </w:tblPr>
            <w:tblGrid>
              <w:gridCol w:w="7920"/>
            </w:tblGrid>
            <w:tr w:rsidR="006F34BD" w:rsidRPr="00FE258B">
              <w:trPr>
                <w:trHeight w:val="480"/>
              </w:trPr>
              <w:tc>
                <w:tcPr>
                  <w:tcW w:w="7920" w:type="dxa"/>
                </w:tcPr>
                <w:p w:rsidR="00D3509C" w:rsidRPr="00BD3215" w:rsidRDefault="00BD3215" w:rsidP="00BD3215">
                  <w:pPr>
                    <w:adjustRightInd w:val="0"/>
                    <w:ind w:leftChars="-39" w:left="-86"/>
                    <w:rPr>
                      <w:b/>
                    </w:rPr>
                  </w:pPr>
                  <w:r w:rsidRPr="00BD3215">
                    <w:rPr>
                      <w:b/>
                      <w:spacing w:val="-2"/>
                      <w:sz w:val="24"/>
                    </w:rPr>
                    <w:t>場域特色</w:t>
                  </w:r>
                </w:p>
                <w:tbl>
                  <w:tblPr>
                    <w:tblW w:w="0" w:type="auto"/>
                    <w:tblBorders>
                      <w:top w:val="nil"/>
                      <w:left w:val="nil"/>
                      <w:bottom w:val="nil"/>
                      <w:right w:val="nil"/>
                    </w:tblBorders>
                    <w:tblLayout w:type="fixed"/>
                    <w:tblLook w:val="0000" w:firstRow="0" w:lastRow="0" w:firstColumn="0" w:lastColumn="0" w:noHBand="0" w:noVBand="0"/>
                  </w:tblPr>
                  <w:tblGrid>
                    <w:gridCol w:w="8041"/>
                  </w:tblGrid>
                  <w:tr w:rsidR="00D3509C" w:rsidRPr="00FE258B">
                    <w:trPr>
                      <w:trHeight w:val="4620"/>
                    </w:trPr>
                    <w:tc>
                      <w:tcPr>
                        <w:tcW w:w="8041" w:type="dxa"/>
                      </w:tcPr>
                      <w:p w:rsidR="00D3509C" w:rsidRPr="00FE258B" w:rsidRDefault="00D3509C" w:rsidP="00BD3215">
                        <w:pPr>
                          <w:pStyle w:val="Default"/>
                          <w:ind w:leftChars="-39" w:left="-86"/>
                          <w:rPr>
                            <w:sz w:val="22"/>
                            <w:szCs w:val="22"/>
                            <w:lang w:eastAsia="zh-TW"/>
                          </w:rPr>
                        </w:pPr>
                        <w:r w:rsidRPr="00FE258B">
                          <w:rPr>
                            <w:rFonts w:hint="eastAsia"/>
                            <w:sz w:val="22"/>
                            <w:szCs w:val="22"/>
                            <w:lang w:eastAsia="zh-TW"/>
                          </w:rPr>
                          <w:t>我們在園區中種植了一小區塊的棉花田</w:t>
                        </w:r>
                        <w:r w:rsidRPr="00FE258B">
                          <w:rPr>
                            <w:sz w:val="22"/>
                            <w:szCs w:val="22"/>
                            <w:lang w:eastAsia="zh-TW"/>
                          </w:rPr>
                          <w:t>,</w:t>
                        </w:r>
                        <w:r w:rsidRPr="00FE258B">
                          <w:rPr>
                            <w:rFonts w:hint="eastAsia"/>
                            <w:sz w:val="22"/>
                            <w:szCs w:val="22"/>
                            <w:lang w:eastAsia="zh-TW"/>
                          </w:rPr>
                          <w:t>讓小朋友</w:t>
                        </w:r>
                        <w:r w:rsidRPr="00FE258B">
                          <w:rPr>
                            <w:sz w:val="22"/>
                            <w:szCs w:val="22"/>
                            <w:lang w:eastAsia="zh-TW"/>
                          </w:rPr>
                          <w:t>(</w:t>
                        </w:r>
                        <w:r w:rsidRPr="00FE258B">
                          <w:rPr>
                            <w:rFonts w:hint="eastAsia"/>
                            <w:sz w:val="22"/>
                            <w:szCs w:val="22"/>
                            <w:lang w:eastAsia="zh-TW"/>
                          </w:rPr>
                          <w:t>同學</w:t>
                        </w:r>
                        <w:r w:rsidRPr="00FE258B">
                          <w:rPr>
                            <w:sz w:val="22"/>
                            <w:szCs w:val="22"/>
                            <w:lang w:eastAsia="zh-TW"/>
                          </w:rPr>
                          <w:t>)</w:t>
                        </w:r>
                        <w:r w:rsidRPr="00FE258B">
                          <w:rPr>
                            <w:rFonts w:hint="eastAsia"/>
                            <w:sz w:val="22"/>
                            <w:szCs w:val="22"/>
                            <w:lang w:eastAsia="zh-TW"/>
                          </w:rPr>
                          <w:t>了解棉花的種植產地、生長過程及種類特性，棉花由種植</w:t>
                        </w:r>
                        <w:r w:rsidRPr="00FE258B">
                          <w:rPr>
                            <w:sz w:val="22"/>
                            <w:szCs w:val="22"/>
                            <w:lang w:eastAsia="zh-TW"/>
                          </w:rPr>
                          <w:t>-</w:t>
                        </w:r>
                        <w:r w:rsidRPr="00FE258B">
                          <w:rPr>
                            <w:rFonts w:hint="eastAsia"/>
                            <w:sz w:val="22"/>
                            <w:szCs w:val="22"/>
                            <w:lang w:eastAsia="zh-TW"/>
                          </w:rPr>
                          <w:t>開花</w:t>
                        </w:r>
                        <w:r w:rsidRPr="00FE258B">
                          <w:rPr>
                            <w:sz w:val="22"/>
                            <w:szCs w:val="22"/>
                            <w:lang w:eastAsia="zh-TW"/>
                          </w:rPr>
                          <w:t>-</w:t>
                        </w:r>
                        <w:r w:rsidRPr="00FE258B">
                          <w:rPr>
                            <w:rFonts w:hint="eastAsia"/>
                            <w:sz w:val="22"/>
                            <w:szCs w:val="22"/>
                            <w:lang w:eastAsia="zh-TW"/>
                          </w:rPr>
                          <w:t>結果的成長介紹，可以親自觸摸到棉花柔軟的纖維。</w:t>
                        </w:r>
                      </w:p>
                      <w:p w:rsidR="00D3509C" w:rsidRPr="00FE258B" w:rsidRDefault="00D3509C" w:rsidP="00BD3215">
                        <w:pPr>
                          <w:pStyle w:val="Default"/>
                          <w:ind w:leftChars="-39" w:left="-86"/>
                          <w:rPr>
                            <w:sz w:val="22"/>
                            <w:szCs w:val="22"/>
                            <w:lang w:eastAsia="zh-TW"/>
                          </w:rPr>
                        </w:pPr>
                        <w:r w:rsidRPr="00FE258B">
                          <w:rPr>
                            <w:rFonts w:hint="eastAsia"/>
                            <w:sz w:val="22"/>
                            <w:szCs w:val="22"/>
                            <w:lang w:eastAsia="zh-TW"/>
                          </w:rPr>
                          <w:t>現場</w:t>
                        </w:r>
                        <w:r w:rsidR="00FE258B">
                          <w:rPr>
                            <w:rFonts w:hint="eastAsia"/>
                            <w:sz w:val="22"/>
                            <w:szCs w:val="22"/>
                            <w:lang w:eastAsia="zh-TW"/>
                          </w:rPr>
                          <w:t>可</w:t>
                        </w:r>
                        <w:r w:rsidRPr="00FE258B">
                          <w:rPr>
                            <w:rFonts w:hint="eastAsia"/>
                            <w:sz w:val="22"/>
                            <w:szCs w:val="22"/>
                            <w:lang w:eastAsia="zh-TW"/>
                          </w:rPr>
                          <w:t>參觀枕頭的製作及棉被製作過程、</w:t>
                        </w:r>
                        <w:proofErr w:type="gramStart"/>
                        <w:r w:rsidRPr="00FE258B">
                          <w:rPr>
                            <w:rFonts w:hint="eastAsia"/>
                            <w:sz w:val="22"/>
                            <w:szCs w:val="22"/>
                            <w:lang w:eastAsia="zh-TW"/>
                          </w:rPr>
                          <w:t>床包被套</w:t>
                        </w:r>
                        <w:proofErr w:type="gramEnd"/>
                        <w:r w:rsidRPr="00FE258B">
                          <w:rPr>
                            <w:rFonts w:hint="eastAsia"/>
                            <w:sz w:val="22"/>
                            <w:szCs w:val="22"/>
                            <w:lang w:eastAsia="zh-TW"/>
                          </w:rPr>
                          <w:t>如何透過針車師父的巧手做出來。</w:t>
                        </w:r>
                      </w:p>
                      <w:p w:rsidR="00D3509C" w:rsidRPr="00FE258B" w:rsidRDefault="00D3509C" w:rsidP="00BD3215">
                        <w:pPr>
                          <w:pStyle w:val="Default"/>
                          <w:ind w:leftChars="-39" w:left="-86"/>
                          <w:rPr>
                            <w:sz w:val="22"/>
                            <w:szCs w:val="22"/>
                            <w:lang w:eastAsia="zh-TW"/>
                          </w:rPr>
                        </w:pPr>
                        <w:r w:rsidRPr="00FE258B">
                          <w:rPr>
                            <w:rFonts w:hint="eastAsia"/>
                            <w:sz w:val="22"/>
                            <w:szCs w:val="22"/>
                            <w:lang w:eastAsia="zh-TW"/>
                          </w:rPr>
                          <w:t>解說介紹</w:t>
                        </w:r>
                      </w:p>
                      <w:p w:rsidR="00D3509C" w:rsidRPr="00FE258B" w:rsidRDefault="00D3509C" w:rsidP="00BD3215">
                        <w:pPr>
                          <w:pStyle w:val="Default"/>
                          <w:ind w:leftChars="25" w:left="55"/>
                          <w:rPr>
                            <w:sz w:val="22"/>
                            <w:szCs w:val="22"/>
                            <w:lang w:eastAsia="zh-TW"/>
                          </w:rPr>
                        </w:pPr>
                        <w:r w:rsidRPr="00FE258B">
                          <w:rPr>
                            <w:sz w:val="22"/>
                            <w:szCs w:val="22"/>
                            <w:lang w:eastAsia="zh-TW"/>
                          </w:rPr>
                          <w:t>1</w:t>
                        </w:r>
                        <w:r w:rsidRPr="00FE258B">
                          <w:rPr>
                            <w:rFonts w:hint="eastAsia"/>
                            <w:sz w:val="22"/>
                            <w:szCs w:val="22"/>
                            <w:lang w:eastAsia="zh-TW"/>
                          </w:rPr>
                          <w:t>、寢具的專業知識：如何清洗及曝曬棉被及被單、平日起床後如何整理床</w:t>
                        </w:r>
                        <w:proofErr w:type="gramStart"/>
                        <w:r w:rsidRPr="00FE258B">
                          <w:rPr>
                            <w:rFonts w:hint="eastAsia"/>
                            <w:sz w:val="22"/>
                            <w:szCs w:val="22"/>
                            <w:lang w:eastAsia="zh-TW"/>
                          </w:rPr>
                          <w:t>舖</w:t>
                        </w:r>
                        <w:proofErr w:type="gramEnd"/>
                        <w:r w:rsidRPr="00FE258B">
                          <w:rPr>
                            <w:rFonts w:hint="eastAsia"/>
                            <w:sz w:val="22"/>
                            <w:szCs w:val="22"/>
                            <w:lang w:eastAsia="zh-TW"/>
                          </w:rPr>
                          <w:t>、</w:t>
                        </w:r>
                        <w:r w:rsidR="00BD3215">
                          <w:rPr>
                            <w:rFonts w:hint="eastAsia"/>
                            <w:sz w:val="22"/>
                            <w:szCs w:val="22"/>
                            <w:lang w:eastAsia="zh-TW"/>
                          </w:rPr>
                          <w:t xml:space="preserve">  </w:t>
                        </w:r>
                        <w:r w:rsidRPr="00FE258B">
                          <w:rPr>
                            <w:rFonts w:hint="eastAsia"/>
                            <w:sz w:val="22"/>
                            <w:szCs w:val="22"/>
                            <w:lang w:eastAsia="zh-TW"/>
                          </w:rPr>
                          <w:t>寢具可以曬太陽及不能曬太陽的原因。</w:t>
                        </w:r>
                      </w:p>
                      <w:p w:rsidR="00D3509C" w:rsidRPr="00FE258B" w:rsidRDefault="00D3509C" w:rsidP="00BD3215">
                        <w:pPr>
                          <w:pStyle w:val="Default"/>
                          <w:ind w:leftChars="25" w:left="55"/>
                          <w:rPr>
                            <w:sz w:val="22"/>
                            <w:szCs w:val="22"/>
                            <w:lang w:eastAsia="zh-TW"/>
                          </w:rPr>
                        </w:pPr>
                        <w:r w:rsidRPr="00FE258B">
                          <w:rPr>
                            <w:sz w:val="22"/>
                            <w:szCs w:val="22"/>
                            <w:lang w:eastAsia="zh-TW"/>
                          </w:rPr>
                          <w:t>2</w:t>
                        </w:r>
                        <w:r w:rsidRPr="00FE258B">
                          <w:rPr>
                            <w:rFonts w:hint="eastAsia"/>
                            <w:sz w:val="22"/>
                            <w:szCs w:val="22"/>
                            <w:lang w:eastAsia="zh-TW"/>
                          </w:rPr>
                          <w:t>、古今中外枕頭種類及用途及</w:t>
                        </w:r>
                        <w:proofErr w:type="gramStart"/>
                        <w:r w:rsidRPr="00FE258B">
                          <w:rPr>
                            <w:rFonts w:hint="eastAsia"/>
                            <w:sz w:val="22"/>
                            <w:szCs w:val="22"/>
                            <w:lang w:eastAsia="zh-TW"/>
                          </w:rPr>
                          <w:t>百年紅眠床</w:t>
                        </w:r>
                        <w:proofErr w:type="gramEnd"/>
                        <w:r w:rsidRPr="00FE258B">
                          <w:rPr>
                            <w:rFonts w:hint="eastAsia"/>
                            <w:sz w:val="22"/>
                            <w:szCs w:val="22"/>
                            <w:lang w:eastAsia="zh-TW"/>
                          </w:rPr>
                          <w:t>介紹：透過文化舘的古代枕頭展示介紹每一種枕頭的使用方式及用途說明、及百年紅眠床訴說著男尊女卑兩性不平等的期待及木工雕刻之工藝之美及含義。</w:t>
                        </w:r>
                      </w:p>
                      <w:p w:rsidR="00D3509C" w:rsidRDefault="00D3509C" w:rsidP="00BD3215">
                        <w:pPr>
                          <w:pStyle w:val="Default"/>
                          <w:ind w:leftChars="25" w:left="55"/>
                          <w:rPr>
                            <w:sz w:val="22"/>
                            <w:szCs w:val="22"/>
                            <w:lang w:eastAsia="zh-TW"/>
                          </w:rPr>
                        </w:pPr>
                        <w:r w:rsidRPr="00FE258B">
                          <w:rPr>
                            <w:sz w:val="22"/>
                            <w:szCs w:val="22"/>
                            <w:lang w:eastAsia="zh-TW"/>
                          </w:rPr>
                          <w:t>3</w:t>
                        </w:r>
                        <w:r w:rsidRPr="00FE258B">
                          <w:rPr>
                            <w:rFonts w:hint="eastAsia"/>
                            <w:sz w:val="22"/>
                            <w:szCs w:val="22"/>
                            <w:lang w:eastAsia="zh-TW"/>
                          </w:rPr>
                          <w:t>、抱枕</w:t>
                        </w:r>
                        <w:r w:rsidRPr="00FE258B">
                          <w:rPr>
                            <w:sz w:val="22"/>
                            <w:szCs w:val="22"/>
                            <w:lang w:eastAsia="zh-TW"/>
                          </w:rPr>
                          <w:t>DIY</w:t>
                        </w:r>
                        <w:r w:rsidRPr="00FE258B">
                          <w:rPr>
                            <w:rFonts w:hint="eastAsia"/>
                            <w:sz w:val="22"/>
                            <w:szCs w:val="22"/>
                            <w:lang w:eastAsia="zh-TW"/>
                          </w:rPr>
                          <w:t>體驗：製作一個專</w:t>
                        </w:r>
                        <w:r w:rsidR="00BD3215">
                          <w:rPr>
                            <w:rFonts w:hint="eastAsia"/>
                            <w:sz w:val="22"/>
                            <w:szCs w:val="22"/>
                            <w:lang w:eastAsia="zh-TW"/>
                          </w:rPr>
                          <w:t>屬於自己的抱枕，親自裝填及縫製抱枕，美學及家事工藝學習樂趣無窮</w:t>
                        </w:r>
                      </w:p>
                      <w:p w:rsidR="00FE258B" w:rsidRDefault="00FE258B" w:rsidP="00BD3215">
                        <w:pPr>
                          <w:adjustRightInd w:val="0"/>
                          <w:ind w:leftChars="-39" w:left="-86"/>
                          <w:rPr>
                            <w:rFonts w:ascii="標楷體" w:eastAsia="標楷體" w:hAnsiTheme="minorHAnsi" w:cs="標楷體"/>
                            <w:color w:val="000000"/>
                            <w:sz w:val="24"/>
                            <w:szCs w:val="24"/>
                          </w:rPr>
                        </w:pPr>
                      </w:p>
                      <w:p w:rsidR="00BD3215" w:rsidRPr="00FE258B" w:rsidRDefault="00BD3215" w:rsidP="00BD3215">
                        <w:pPr>
                          <w:adjustRightInd w:val="0"/>
                          <w:ind w:leftChars="-39" w:left="-86"/>
                          <w:rPr>
                            <w:rFonts w:ascii="標楷體" w:eastAsia="標楷體" w:hAnsiTheme="minorHAnsi" w:cs="標楷體"/>
                            <w:color w:val="000000"/>
                            <w:sz w:val="24"/>
                            <w:szCs w:val="24"/>
                          </w:rPr>
                        </w:pPr>
                        <w:r>
                          <w:rPr>
                            <w:b/>
                            <w:spacing w:val="-2"/>
                            <w:sz w:val="24"/>
                          </w:rPr>
                          <w:t>教育價值</w:t>
                        </w:r>
                      </w:p>
                      <w:tbl>
                        <w:tblPr>
                          <w:tblW w:w="0" w:type="auto"/>
                          <w:tblBorders>
                            <w:top w:val="nil"/>
                            <w:left w:val="nil"/>
                            <w:bottom w:val="nil"/>
                            <w:right w:val="nil"/>
                          </w:tblBorders>
                          <w:tblLayout w:type="fixed"/>
                          <w:tblLook w:val="0000" w:firstRow="0" w:lastRow="0" w:firstColumn="0" w:lastColumn="0" w:noHBand="0" w:noVBand="0"/>
                        </w:tblPr>
                        <w:tblGrid>
                          <w:gridCol w:w="7945"/>
                        </w:tblGrid>
                        <w:tr w:rsidR="00FE258B" w:rsidRPr="00FE258B">
                          <w:trPr>
                            <w:trHeight w:val="1018"/>
                          </w:trPr>
                          <w:tc>
                            <w:tcPr>
                              <w:tcW w:w="7945" w:type="dxa"/>
                            </w:tcPr>
                            <w:p w:rsidR="00FE258B" w:rsidRPr="00FE258B" w:rsidRDefault="00FE258B" w:rsidP="00BD3215">
                              <w:pPr>
                                <w:adjustRightInd w:val="0"/>
                                <w:ind w:leftChars="-39" w:left="-86"/>
                                <w:rPr>
                                  <w:rFonts w:ascii="標楷體" w:eastAsia="標楷體" w:hAnsiTheme="minorHAnsi" w:cs="標楷體"/>
                                  <w:color w:val="000000"/>
                                  <w:sz w:val="23"/>
                                  <w:szCs w:val="23"/>
                                </w:rPr>
                              </w:pPr>
                              <w:r w:rsidRPr="00FE258B">
                                <w:rPr>
                                  <w:rFonts w:ascii="標楷體" w:eastAsia="標楷體" w:hAnsiTheme="minorHAnsi" w:cs="標楷體"/>
                                  <w:color w:val="000000"/>
                                  <w:sz w:val="23"/>
                                  <w:szCs w:val="23"/>
                                </w:rPr>
                                <w:t>1</w:t>
                              </w:r>
                              <w:r w:rsidRPr="00FE258B">
                                <w:rPr>
                                  <w:rFonts w:ascii="標楷體" w:eastAsia="標楷體" w:hAnsiTheme="minorHAnsi" w:cs="標楷體" w:hint="eastAsia"/>
                                  <w:color w:val="000000"/>
                                  <w:sz w:val="23"/>
                                  <w:szCs w:val="23"/>
                                </w:rPr>
                                <w:t>、對棉織品生長過程更新一層認識了解。</w:t>
                              </w:r>
                            </w:p>
                            <w:p w:rsidR="00FE258B" w:rsidRPr="00FE258B" w:rsidRDefault="00FE258B" w:rsidP="00BD3215">
                              <w:pPr>
                                <w:adjustRightInd w:val="0"/>
                                <w:ind w:leftChars="-39" w:left="-86"/>
                                <w:rPr>
                                  <w:rFonts w:ascii="標楷體" w:eastAsia="標楷體" w:hAnsiTheme="minorHAnsi" w:cs="標楷體"/>
                                  <w:color w:val="000000"/>
                                  <w:sz w:val="23"/>
                                  <w:szCs w:val="23"/>
                                </w:rPr>
                              </w:pPr>
                              <w:r w:rsidRPr="00FE258B">
                                <w:rPr>
                                  <w:rFonts w:ascii="標楷體" w:eastAsia="標楷體" w:hAnsiTheme="minorHAnsi" w:cs="標楷體"/>
                                  <w:color w:val="000000"/>
                                  <w:sz w:val="23"/>
                                  <w:szCs w:val="23"/>
                                </w:rPr>
                                <w:t>2</w:t>
                              </w:r>
                              <w:r w:rsidRPr="00FE258B">
                                <w:rPr>
                                  <w:rFonts w:ascii="標楷體" w:eastAsia="標楷體" w:hAnsiTheme="minorHAnsi" w:cs="標楷體" w:hint="eastAsia"/>
                                  <w:color w:val="000000"/>
                                  <w:sz w:val="23"/>
                                  <w:szCs w:val="23"/>
                                </w:rPr>
                                <w:t>、功能性纖維的製程研發及特色讓產業研發更具有知識性及學習性。</w:t>
                              </w:r>
                            </w:p>
                            <w:p w:rsidR="00FE258B" w:rsidRPr="00FE258B" w:rsidRDefault="00FE258B" w:rsidP="00BD3215">
                              <w:pPr>
                                <w:adjustRightInd w:val="0"/>
                                <w:ind w:leftChars="-39" w:left="-86"/>
                                <w:rPr>
                                  <w:rFonts w:ascii="標楷體" w:eastAsia="標楷體" w:hAnsiTheme="minorHAnsi" w:cs="標楷體"/>
                                  <w:color w:val="000000"/>
                                  <w:sz w:val="23"/>
                                  <w:szCs w:val="23"/>
                                </w:rPr>
                              </w:pPr>
                              <w:r w:rsidRPr="00FE258B">
                                <w:rPr>
                                  <w:rFonts w:ascii="標楷體" w:eastAsia="標楷體" w:hAnsiTheme="minorHAnsi" w:cs="標楷體"/>
                                  <w:color w:val="000000"/>
                                  <w:sz w:val="23"/>
                                  <w:szCs w:val="23"/>
                                </w:rPr>
                                <w:t>3</w:t>
                              </w:r>
                              <w:r w:rsidRPr="00FE258B">
                                <w:rPr>
                                  <w:rFonts w:ascii="標楷體" w:eastAsia="標楷體" w:hAnsiTheme="minorHAnsi" w:cs="標楷體" w:hint="eastAsia"/>
                                  <w:color w:val="000000"/>
                                  <w:sz w:val="23"/>
                                  <w:szCs w:val="23"/>
                                </w:rPr>
                                <w:t>、寢具製程是了解對職場學習及實際參與的學習的場域。</w:t>
                              </w:r>
                            </w:p>
                            <w:p w:rsidR="00FE258B" w:rsidRPr="00FE258B" w:rsidRDefault="00FE258B" w:rsidP="00BD3215">
                              <w:pPr>
                                <w:adjustRightInd w:val="0"/>
                                <w:ind w:leftChars="-39" w:left="-86"/>
                                <w:rPr>
                                  <w:rFonts w:ascii="標楷體" w:eastAsia="標楷體" w:hAnsiTheme="minorHAnsi" w:cs="標楷體"/>
                                  <w:color w:val="212121"/>
                                  <w:sz w:val="23"/>
                                  <w:szCs w:val="23"/>
                                </w:rPr>
                              </w:pPr>
                              <w:r w:rsidRPr="00FE258B">
                                <w:rPr>
                                  <w:rFonts w:ascii="標楷體" w:eastAsia="標楷體" w:hAnsiTheme="minorHAnsi" w:cs="標楷體"/>
                                  <w:color w:val="212121"/>
                                  <w:sz w:val="23"/>
                                  <w:szCs w:val="23"/>
                                </w:rPr>
                                <w:t>4</w:t>
                              </w:r>
                              <w:r w:rsidRPr="00FE258B">
                                <w:rPr>
                                  <w:rFonts w:ascii="標楷體" w:eastAsia="標楷體" w:hAnsiTheme="minorHAnsi" w:cs="標楷體" w:hint="eastAsia"/>
                                  <w:color w:val="000000"/>
                                  <w:sz w:val="23"/>
                                  <w:szCs w:val="23"/>
                                </w:rPr>
                                <w:t>、</w:t>
                              </w:r>
                              <w:r w:rsidRPr="00FE258B">
                                <w:rPr>
                                  <w:rFonts w:ascii="標楷體" w:eastAsia="標楷體" w:hAnsiTheme="minorHAnsi" w:cs="標楷體" w:hint="eastAsia"/>
                                  <w:color w:val="212121"/>
                                  <w:sz w:val="23"/>
                                  <w:szCs w:val="23"/>
                                </w:rPr>
                                <w:t>寢具的清洗方式及起床</w:t>
                              </w:r>
                              <w:proofErr w:type="gramStart"/>
                              <w:r w:rsidRPr="00FE258B">
                                <w:rPr>
                                  <w:rFonts w:ascii="標楷體" w:eastAsia="標楷體" w:hAnsiTheme="minorHAnsi" w:cs="標楷體" w:hint="eastAsia"/>
                                  <w:color w:val="212121"/>
                                  <w:sz w:val="23"/>
                                  <w:szCs w:val="23"/>
                                </w:rPr>
                                <w:t>摺</w:t>
                              </w:r>
                              <w:proofErr w:type="gramEnd"/>
                              <w:r w:rsidRPr="00FE258B">
                                <w:rPr>
                                  <w:rFonts w:ascii="標楷體" w:eastAsia="標楷體" w:hAnsiTheme="minorHAnsi" w:cs="標楷體" w:hint="eastAsia"/>
                                  <w:color w:val="212121"/>
                                  <w:sz w:val="23"/>
                                  <w:szCs w:val="23"/>
                                </w:rPr>
                                <w:t>棉被、及棉被</w:t>
                              </w:r>
                              <w:proofErr w:type="gramStart"/>
                              <w:r w:rsidRPr="00FE258B">
                                <w:rPr>
                                  <w:rFonts w:ascii="標楷體" w:eastAsia="標楷體" w:hAnsiTheme="minorHAnsi" w:cs="標楷體" w:hint="eastAsia"/>
                                  <w:color w:val="212121"/>
                                  <w:sz w:val="23"/>
                                  <w:szCs w:val="23"/>
                                </w:rPr>
                                <w:t>曬不</w:t>
                              </w:r>
                              <w:proofErr w:type="gramEnd"/>
                              <w:r w:rsidRPr="00FE258B">
                                <w:rPr>
                                  <w:rFonts w:ascii="標楷體" w:eastAsia="標楷體" w:hAnsiTheme="minorHAnsi" w:cs="標楷體" w:hint="eastAsia"/>
                                  <w:color w:val="212121"/>
                                  <w:sz w:val="23"/>
                                  <w:szCs w:val="23"/>
                                </w:rPr>
                                <w:t>曬太陽，整理床</w:t>
                              </w:r>
                              <w:proofErr w:type="gramStart"/>
                              <w:r w:rsidRPr="00FE258B">
                                <w:rPr>
                                  <w:rFonts w:ascii="標楷體" w:eastAsia="標楷體" w:hAnsiTheme="minorHAnsi" w:cs="標楷體" w:hint="eastAsia"/>
                                  <w:color w:val="212121"/>
                                  <w:sz w:val="23"/>
                                  <w:szCs w:val="23"/>
                                </w:rPr>
                                <w:t>舖</w:t>
                              </w:r>
                              <w:proofErr w:type="gramEnd"/>
                              <w:r w:rsidRPr="00FE258B">
                                <w:rPr>
                                  <w:rFonts w:ascii="標楷體" w:eastAsia="標楷體" w:hAnsiTheme="minorHAnsi" w:cs="標楷體" w:hint="eastAsia"/>
                                  <w:color w:val="212121"/>
                                  <w:sz w:val="23"/>
                                  <w:szCs w:val="23"/>
                                </w:rPr>
                                <w:t>的競賽生活技能、由古代床</w:t>
                              </w:r>
                              <w:proofErr w:type="gramStart"/>
                              <w:r w:rsidRPr="00FE258B">
                                <w:rPr>
                                  <w:rFonts w:ascii="標楷體" w:eastAsia="標楷體" w:hAnsiTheme="minorHAnsi" w:cs="標楷體" w:hint="eastAsia"/>
                                  <w:color w:val="212121"/>
                                  <w:sz w:val="23"/>
                                  <w:szCs w:val="23"/>
                                </w:rPr>
                                <w:t>舖</w:t>
                              </w:r>
                              <w:proofErr w:type="gramEnd"/>
                              <w:r w:rsidRPr="00FE258B">
                                <w:rPr>
                                  <w:rFonts w:ascii="標楷體" w:eastAsia="標楷體" w:hAnsiTheme="minorHAnsi" w:cs="標楷體" w:hint="eastAsia"/>
                                  <w:color w:val="212121"/>
                                  <w:sz w:val="23"/>
                                  <w:szCs w:val="23"/>
                                </w:rPr>
                                <w:t>所謂男尊</w:t>
                              </w:r>
                              <w:proofErr w:type="gramStart"/>
                              <w:r w:rsidRPr="00FE258B">
                                <w:rPr>
                                  <w:rFonts w:ascii="標楷體" w:eastAsia="標楷體" w:hAnsiTheme="minorHAnsi" w:cs="標楷體" w:hint="eastAsia"/>
                                  <w:color w:val="212121"/>
                                  <w:sz w:val="23"/>
                                  <w:szCs w:val="23"/>
                                </w:rPr>
                                <w:t>女卑及現代</w:t>
                              </w:r>
                              <w:proofErr w:type="gramEnd"/>
                              <w:r w:rsidRPr="00FE258B">
                                <w:rPr>
                                  <w:rFonts w:ascii="標楷體" w:eastAsia="標楷體" w:hAnsiTheme="minorHAnsi" w:cs="標楷體" w:hint="eastAsia"/>
                                  <w:color w:val="212121"/>
                                  <w:sz w:val="23"/>
                                  <w:szCs w:val="23"/>
                                </w:rPr>
                                <w:t>兩性平權的不同，親自動手做的家事體驗及手眼協調技能訓練。</w:t>
                              </w:r>
                              <w:r w:rsidRPr="00FE258B">
                                <w:rPr>
                                  <w:rFonts w:ascii="標楷體" w:eastAsia="標楷體" w:hAnsiTheme="minorHAnsi" w:cs="標楷體"/>
                                  <w:color w:val="212121"/>
                                  <w:sz w:val="23"/>
                                  <w:szCs w:val="23"/>
                                </w:rPr>
                                <w:t xml:space="preserve"> </w:t>
                              </w:r>
                            </w:p>
                          </w:tc>
                        </w:tr>
                      </w:tbl>
                      <w:p w:rsidR="00FE258B" w:rsidRPr="00FE258B" w:rsidRDefault="00FE258B" w:rsidP="00BD3215">
                        <w:pPr>
                          <w:pStyle w:val="Default"/>
                          <w:ind w:leftChars="-39" w:left="-86"/>
                          <w:rPr>
                            <w:sz w:val="22"/>
                            <w:szCs w:val="22"/>
                            <w:lang w:eastAsia="zh-TW"/>
                          </w:rPr>
                        </w:pPr>
                      </w:p>
                    </w:tc>
                  </w:tr>
                </w:tbl>
                <w:p w:rsidR="00D3509C" w:rsidRPr="00FE258B" w:rsidRDefault="00D3509C" w:rsidP="006F34BD">
                  <w:pPr>
                    <w:pStyle w:val="Default"/>
                    <w:rPr>
                      <w:sz w:val="22"/>
                      <w:szCs w:val="22"/>
                      <w:lang w:eastAsia="zh-TW"/>
                    </w:rPr>
                  </w:pPr>
                </w:p>
              </w:tc>
            </w:tr>
          </w:tbl>
          <w:p w:rsidR="00F32608" w:rsidRPr="00FE258B" w:rsidRDefault="00F32608">
            <w:pPr>
              <w:pStyle w:val="TableParagraph"/>
              <w:spacing w:before="2"/>
              <w:ind w:left="110"/>
            </w:pPr>
          </w:p>
        </w:tc>
      </w:tr>
    </w:tbl>
    <w:p w:rsidR="00F32608" w:rsidRDefault="00F32608">
      <w:pPr>
        <w:pStyle w:val="TableParagraph"/>
        <w:rPr>
          <w:sz w:val="24"/>
        </w:rPr>
        <w:sectPr w:rsidR="00F32608">
          <w:footerReference w:type="default" r:id="rId8"/>
          <w:type w:val="continuous"/>
          <w:pgSz w:w="11910" w:h="16840"/>
          <w:pgMar w:top="560" w:right="566" w:bottom="1440" w:left="708" w:header="0" w:footer="1242" w:gutter="0"/>
          <w:pgNumType w:start="1"/>
          <w:cols w:space="720"/>
        </w:sectPr>
      </w:pPr>
    </w:p>
    <w:p w:rsidR="00F32608" w:rsidRDefault="00015FDE">
      <w:pPr>
        <w:pStyle w:val="a3"/>
        <w:spacing w:before="23"/>
        <w:ind w:left="12"/>
      </w:pPr>
      <w:r>
        <w:rPr>
          <w:color w:val="000000"/>
          <w:shd w:val="clear" w:color="auto" w:fill="DADADA"/>
        </w:rPr>
        <w:lastRenderedPageBreak/>
        <w:t>二、戶外教育課程方案（一個課程方案一個表，請自行新增</w:t>
      </w:r>
      <w:r>
        <w:rPr>
          <w:color w:val="000000"/>
          <w:spacing w:val="-10"/>
          <w:shd w:val="clear" w:color="auto" w:fill="DADADA"/>
        </w:rPr>
        <w:t>）</w:t>
      </w:r>
    </w:p>
    <w:p w:rsidR="00F32608" w:rsidRDefault="00F32608">
      <w:pPr>
        <w:spacing w:before="8" w:after="1"/>
        <w:rPr>
          <w:b/>
          <w:sz w:val="7"/>
        </w:r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2684"/>
        <w:gridCol w:w="145"/>
        <w:gridCol w:w="107"/>
        <w:gridCol w:w="1888"/>
        <w:gridCol w:w="688"/>
        <w:gridCol w:w="146"/>
        <w:gridCol w:w="112"/>
        <w:gridCol w:w="2574"/>
        <w:gridCol w:w="145"/>
      </w:tblGrid>
      <w:tr w:rsidR="00F32608">
        <w:trPr>
          <w:trHeight w:val="398"/>
        </w:trPr>
        <w:tc>
          <w:tcPr>
            <w:tcW w:w="1978" w:type="dxa"/>
            <w:shd w:val="clear" w:color="auto" w:fill="DADADA"/>
          </w:tcPr>
          <w:p w:rsidR="00F32608" w:rsidRDefault="00015FDE">
            <w:pPr>
              <w:pStyle w:val="TableParagraph"/>
              <w:spacing w:before="2" w:line="376" w:lineRule="exact"/>
              <w:ind w:left="110"/>
              <w:rPr>
                <w:b/>
                <w:sz w:val="24"/>
              </w:rPr>
            </w:pPr>
            <w:r>
              <w:rPr>
                <w:b/>
                <w:spacing w:val="-2"/>
                <w:sz w:val="24"/>
              </w:rPr>
              <w:t>課程方案名稱</w:t>
            </w:r>
          </w:p>
        </w:tc>
        <w:tc>
          <w:tcPr>
            <w:tcW w:w="8489" w:type="dxa"/>
            <w:gridSpan w:val="9"/>
          </w:tcPr>
          <w:p w:rsidR="00F32608" w:rsidRDefault="000A54A3" w:rsidP="00BA04C6">
            <w:pPr>
              <w:pStyle w:val="TableParagraph"/>
              <w:spacing w:line="398" w:lineRule="exact"/>
              <w:ind w:left="109" w:right="307"/>
              <w:rPr>
                <w:rFonts w:ascii="Times New Roman"/>
                <w:sz w:val="20"/>
              </w:rPr>
            </w:pPr>
            <w:r>
              <w:rPr>
                <w:rFonts w:hint="eastAsia"/>
                <w:spacing w:val="-2"/>
                <w:sz w:val="24"/>
              </w:rPr>
              <w:t>環境導</w:t>
            </w:r>
            <w:proofErr w:type="gramStart"/>
            <w:r>
              <w:rPr>
                <w:rFonts w:hint="eastAsia"/>
                <w:spacing w:val="-2"/>
                <w:sz w:val="24"/>
              </w:rPr>
              <w:t>覽</w:t>
            </w:r>
            <w:proofErr w:type="gramEnd"/>
            <w:r>
              <w:rPr>
                <w:rFonts w:hint="eastAsia"/>
                <w:spacing w:val="-2"/>
                <w:sz w:val="24"/>
              </w:rPr>
              <w:t>+</w:t>
            </w:r>
            <w:r w:rsidR="00D3509C" w:rsidRPr="00BA04C6">
              <w:rPr>
                <w:rFonts w:hint="eastAsia"/>
                <w:spacing w:val="-2"/>
                <w:sz w:val="24"/>
              </w:rPr>
              <w:t>抱枕DIY</w:t>
            </w:r>
          </w:p>
        </w:tc>
      </w:tr>
      <w:tr w:rsidR="00F32608">
        <w:trPr>
          <w:trHeight w:val="801"/>
        </w:trPr>
        <w:tc>
          <w:tcPr>
            <w:tcW w:w="1978" w:type="dxa"/>
            <w:shd w:val="clear" w:color="auto" w:fill="DADADA"/>
          </w:tcPr>
          <w:p w:rsidR="00F32608" w:rsidRDefault="00015FDE">
            <w:pPr>
              <w:pStyle w:val="TableParagraph"/>
              <w:spacing w:before="203"/>
              <w:ind w:left="110"/>
              <w:rPr>
                <w:b/>
                <w:sz w:val="24"/>
              </w:rPr>
            </w:pPr>
            <w:r>
              <w:rPr>
                <w:b/>
                <w:spacing w:val="-2"/>
                <w:sz w:val="24"/>
              </w:rPr>
              <w:t>對象、年齡層</w:t>
            </w:r>
          </w:p>
        </w:tc>
        <w:tc>
          <w:tcPr>
            <w:tcW w:w="2829" w:type="dxa"/>
            <w:gridSpan w:val="2"/>
          </w:tcPr>
          <w:p w:rsidR="00F32608" w:rsidRDefault="00BF2A95">
            <w:pPr>
              <w:pStyle w:val="TableParagraph"/>
              <w:spacing w:line="398" w:lineRule="exact"/>
              <w:ind w:left="109" w:right="307"/>
              <w:rPr>
                <w:sz w:val="24"/>
              </w:rPr>
            </w:pPr>
            <w:r>
              <w:rPr>
                <w:rFonts w:hint="eastAsia"/>
                <w:spacing w:val="-2"/>
                <w:sz w:val="24"/>
              </w:rPr>
              <w:t>幼兒園</w:t>
            </w:r>
            <w:r w:rsidR="00BA04C6">
              <w:rPr>
                <w:rFonts w:hint="eastAsia"/>
                <w:spacing w:val="-2"/>
                <w:sz w:val="24"/>
              </w:rPr>
              <w:t>、</w:t>
            </w:r>
            <w:r>
              <w:rPr>
                <w:rFonts w:hint="eastAsia"/>
                <w:spacing w:val="-2"/>
                <w:sz w:val="24"/>
              </w:rPr>
              <w:t>國小、國中</w:t>
            </w:r>
          </w:p>
        </w:tc>
        <w:tc>
          <w:tcPr>
            <w:tcW w:w="1995" w:type="dxa"/>
            <w:gridSpan w:val="2"/>
            <w:shd w:val="clear" w:color="auto" w:fill="DADADA"/>
          </w:tcPr>
          <w:p w:rsidR="00F32608" w:rsidRDefault="00015FDE">
            <w:pPr>
              <w:pStyle w:val="TableParagraph"/>
              <w:spacing w:before="203"/>
              <w:ind w:left="112"/>
              <w:rPr>
                <w:b/>
                <w:sz w:val="24"/>
              </w:rPr>
            </w:pPr>
            <w:r>
              <w:rPr>
                <w:b/>
                <w:spacing w:val="-2"/>
                <w:sz w:val="24"/>
              </w:rPr>
              <w:t>每場次人數</w:t>
            </w:r>
          </w:p>
        </w:tc>
        <w:tc>
          <w:tcPr>
            <w:tcW w:w="3665" w:type="dxa"/>
            <w:gridSpan w:val="5"/>
          </w:tcPr>
          <w:p w:rsidR="00F32608" w:rsidRDefault="001C61E8">
            <w:pPr>
              <w:pStyle w:val="TableParagraph"/>
              <w:spacing w:before="7"/>
              <w:ind w:left="100"/>
              <w:rPr>
                <w:sz w:val="24"/>
              </w:rPr>
            </w:pPr>
            <w:r>
              <w:rPr>
                <w:rFonts w:hint="eastAsia"/>
                <w:sz w:val="24"/>
              </w:rPr>
              <w:t>40人</w:t>
            </w:r>
            <w:proofErr w:type="gramStart"/>
            <w:r w:rsidR="00015FDE">
              <w:rPr>
                <w:sz w:val="24"/>
              </w:rPr>
              <w:t>（</w:t>
            </w:r>
            <w:proofErr w:type="gramEnd"/>
            <w:r w:rsidR="00015FDE">
              <w:rPr>
                <w:spacing w:val="-1"/>
                <w:sz w:val="24"/>
              </w:rPr>
              <w:t xml:space="preserve">師生比建議 </w:t>
            </w:r>
            <w:r w:rsidR="00015FDE">
              <w:rPr>
                <w:spacing w:val="-2"/>
                <w:sz w:val="24"/>
              </w:rPr>
              <w:t>1：20</w:t>
            </w:r>
            <w:proofErr w:type="gramStart"/>
            <w:r w:rsidR="00015FDE">
              <w:rPr>
                <w:spacing w:val="-2"/>
                <w:sz w:val="24"/>
              </w:rPr>
              <w:t>）</w:t>
            </w:r>
            <w:proofErr w:type="gramEnd"/>
          </w:p>
        </w:tc>
      </w:tr>
      <w:tr w:rsidR="00F32608">
        <w:trPr>
          <w:trHeight w:val="402"/>
        </w:trPr>
        <w:tc>
          <w:tcPr>
            <w:tcW w:w="1978" w:type="dxa"/>
            <w:shd w:val="clear" w:color="auto" w:fill="DADADA"/>
          </w:tcPr>
          <w:p w:rsidR="00F32608" w:rsidRDefault="00015FDE">
            <w:pPr>
              <w:pStyle w:val="TableParagraph"/>
              <w:spacing w:before="2" w:line="381" w:lineRule="exact"/>
              <w:ind w:left="110"/>
              <w:rPr>
                <w:b/>
                <w:sz w:val="24"/>
              </w:rPr>
            </w:pPr>
            <w:r>
              <w:rPr>
                <w:b/>
                <w:spacing w:val="-2"/>
                <w:sz w:val="24"/>
              </w:rPr>
              <w:t>每場次時間</w:t>
            </w:r>
          </w:p>
        </w:tc>
        <w:tc>
          <w:tcPr>
            <w:tcW w:w="2829" w:type="dxa"/>
            <w:gridSpan w:val="2"/>
          </w:tcPr>
          <w:p w:rsidR="00F32608" w:rsidRDefault="001C61E8">
            <w:pPr>
              <w:pStyle w:val="TableParagraph"/>
              <w:rPr>
                <w:rFonts w:ascii="Times New Roman"/>
                <w:sz w:val="20"/>
              </w:rPr>
            </w:pPr>
            <w:r>
              <w:rPr>
                <w:rFonts w:ascii="Times New Roman" w:hint="eastAsia"/>
                <w:sz w:val="24"/>
              </w:rPr>
              <w:t xml:space="preserve"> </w:t>
            </w:r>
            <w:r w:rsidR="00BF2A95" w:rsidRPr="001C61E8">
              <w:rPr>
                <w:rFonts w:ascii="Times New Roman" w:hint="eastAsia"/>
                <w:sz w:val="24"/>
              </w:rPr>
              <w:t>60</w:t>
            </w:r>
            <w:r w:rsidR="000A54A3">
              <w:rPr>
                <w:rFonts w:ascii="Times New Roman" w:hint="eastAsia"/>
                <w:sz w:val="24"/>
              </w:rPr>
              <w:t xml:space="preserve"> </w:t>
            </w:r>
            <w:r w:rsidR="00BF2A95" w:rsidRPr="001C61E8">
              <w:rPr>
                <w:rFonts w:ascii="Times New Roman" w:hint="eastAsia"/>
                <w:sz w:val="24"/>
              </w:rPr>
              <w:t>~</w:t>
            </w:r>
            <w:r w:rsidR="000A54A3">
              <w:rPr>
                <w:rFonts w:ascii="Times New Roman" w:hint="eastAsia"/>
                <w:sz w:val="24"/>
              </w:rPr>
              <w:t xml:space="preserve"> </w:t>
            </w:r>
            <w:r w:rsidR="00BF2A95" w:rsidRPr="001C61E8">
              <w:rPr>
                <w:rFonts w:ascii="Times New Roman" w:hint="eastAsia"/>
                <w:sz w:val="24"/>
              </w:rPr>
              <w:t>90</w:t>
            </w:r>
            <w:r w:rsidR="00BF2A95" w:rsidRPr="001C61E8">
              <w:rPr>
                <w:rFonts w:ascii="Times New Roman" w:hint="eastAsia"/>
                <w:sz w:val="24"/>
              </w:rPr>
              <w:t>分鐘</w:t>
            </w:r>
          </w:p>
        </w:tc>
        <w:tc>
          <w:tcPr>
            <w:tcW w:w="1995" w:type="dxa"/>
            <w:gridSpan w:val="2"/>
            <w:shd w:val="clear" w:color="auto" w:fill="DADADA"/>
          </w:tcPr>
          <w:p w:rsidR="00F32608" w:rsidRDefault="00015FDE">
            <w:pPr>
              <w:pStyle w:val="TableParagraph"/>
              <w:spacing w:before="2" w:line="381" w:lineRule="exact"/>
              <w:ind w:left="112"/>
              <w:rPr>
                <w:b/>
                <w:sz w:val="24"/>
              </w:rPr>
            </w:pPr>
            <w:r>
              <w:rPr>
                <w:b/>
                <w:spacing w:val="-2"/>
                <w:sz w:val="24"/>
              </w:rPr>
              <w:t>每天可提供場次</w:t>
            </w:r>
          </w:p>
        </w:tc>
        <w:tc>
          <w:tcPr>
            <w:tcW w:w="3665" w:type="dxa"/>
            <w:gridSpan w:val="5"/>
          </w:tcPr>
          <w:p w:rsidR="00F32608" w:rsidRDefault="001C61E8">
            <w:pPr>
              <w:pStyle w:val="TableParagraph"/>
              <w:rPr>
                <w:rFonts w:ascii="Times New Roman"/>
                <w:sz w:val="20"/>
              </w:rPr>
            </w:pPr>
            <w:r>
              <w:rPr>
                <w:rFonts w:ascii="Times New Roman" w:hint="eastAsia"/>
                <w:sz w:val="24"/>
              </w:rPr>
              <w:t xml:space="preserve"> </w:t>
            </w:r>
            <w:r w:rsidR="00BF2A95" w:rsidRPr="001C61E8">
              <w:rPr>
                <w:rFonts w:ascii="Times New Roman" w:hint="eastAsia"/>
                <w:sz w:val="24"/>
              </w:rPr>
              <w:t>預約制</w:t>
            </w:r>
          </w:p>
        </w:tc>
      </w:tr>
      <w:tr w:rsidR="00F32608">
        <w:trPr>
          <w:trHeight w:val="397"/>
        </w:trPr>
        <w:tc>
          <w:tcPr>
            <w:tcW w:w="1978" w:type="dxa"/>
            <w:shd w:val="clear" w:color="auto" w:fill="DADADA"/>
          </w:tcPr>
          <w:p w:rsidR="00F32608" w:rsidRDefault="00015FDE">
            <w:pPr>
              <w:pStyle w:val="TableParagraph"/>
              <w:spacing w:before="2" w:line="376" w:lineRule="exact"/>
              <w:ind w:left="110"/>
              <w:rPr>
                <w:b/>
                <w:sz w:val="24"/>
              </w:rPr>
            </w:pPr>
            <w:r>
              <w:rPr>
                <w:b/>
                <w:spacing w:val="-2"/>
                <w:sz w:val="24"/>
              </w:rPr>
              <w:t>是否提供學習單</w:t>
            </w:r>
          </w:p>
        </w:tc>
        <w:tc>
          <w:tcPr>
            <w:tcW w:w="2829" w:type="dxa"/>
            <w:gridSpan w:val="2"/>
          </w:tcPr>
          <w:p w:rsidR="00F32608" w:rsidRDefault="001C61E8">
            <w:pPr>
              <w:pStyle w:val="TableParagraph"/>
              <w:rPr>
                <w:rFonts w:ascii="Times New Roman"/>
                <w:sz w:val="20"/>
              </w:rPr>
            </w:pPr>
            <w:r>
              <w:rPr>
                <w:rFonts w:ascii="Times New Roman" w:hint="eastAsia"/>
                <w:sz w:val="24"/>
              </w:rPr>
              <w:t xml:space="preserve"> </w:t>
            </w:r>
            <w:r w:rsidR="00BF2A95" w:rsidRPr="001C61E8">
              <w:rPr>
                <w:rFonts w:ascii="Times New Roman" w:hint="eastAsia"/>
                <w:sz w:val="24"/>
              </w:rPr>
              <w:t>是</w:t>
            </w:r>
          </w:p>
        </w:tc>
        <w:tc>
          <w:tcPr>
            <w:tcW w:w="1995" w:type="dxa"/>
            <w:gridSpan w:val="2"/>
            <w:shd w:val="clear" w:color="auto" w:fill="DADADA"/>
          </w:tcPr>
          <w:p w:rsidR="00F32608" w:rsidRDefault="00015FDE">
            <w:pPr>
              <w:pStyle w:val="TableParagraph"/>
              <w:spacing w:before="2" w:line="376" w:lineRule="exact"/>
              <w:ind w:left="112"/>
              <w:rPr>
                <w:b/>
                <w:sz w:val="24"/>
              </w:rPr>
            </w:pPr>
            <w:r>
              <w:rPr>
                <w:b/>
                <w:spacing w:val="-3"/>
                <w:sz w:val="24"/>
              </w:rPr>
              <w:t>收費方式</w:t>
            </w:r>
          </w:p>
        </w:tc>
        <w:tc>
          <w:tcPr>
            <w:tcW w:w="3665" w:type="dxa"/>
            <w:gridSpan w:val="5"/>
          </w:tcPr>
          <w:p w:rsidR="00F32608" w:rsidRDefault="00FE258B" w:rsidP="001C61E8">
            <w:pPr>
              <w:pStyle w:val="TableParagraph"/>
              <w:spacing w:line="398" w:lineRule="exact"/>
              <w:ind w:left="109" w:right="307"/>
              <w:rPr>
                <w:rFonts w:ascii="Times New Roman"/>
                <w:sz w:val="20"/>
              </w:rPr>
            </w:pPr>
            <w:r>
              <w:rPr>
                <w:rFonts w:hint="eastAsia"/>
                <w:spacing w:val="-2"/>
                <w:sz w:val="24"/>
              </w:rPr>
              <w:t>1</w:t>
            </w:r>
            <w:r w:rsidR="001C61E8" w:rsidRPr="001C61E8">
              <w:rPr>
                <w:rFonts w:hint="eastAsia"/>
                <w:spacing w:val="-2"/>
                <w:sz w:val="24"/>
              </w:rPr>
              <w:t>50~</w:t>
            </w:r>
            <w:r>
              <w:rPr>
                <w:rFonts w:hint="eastAsia"/>
                <w:spacing w:val="-2"/>
                <w:sz w:val="24"/>
              </w:rPr>
              <w:t>4</w:t>
            </w:r>
            <w:r w:rsidR="001C61E8" w:rsidRPr="001C61E8">
              <w:rPr>
                <w:rFonts w:hint="eastAsia"/>
                <w:spacing w:val="-2"/>
                <w:sz w:val="24"/>
              </w:rPr>
              <w:t>00元</w:t>
            </w:r>
          </w:p>
        </w:tc>
      </w:tr>
      <w:tr w:rsidR="00F32608">
        <w:trPr>
          <w:trHeight w:val="397"/>
        </w:trPr>
        <w:tc>
          <w:tcPr>
            <w:tcW w:w="1978" w:type="dxa"/>
            <w:shd w:val="clear" w:color="auto" w:fill="DADADA"/>
          </w:tcPr>
          <w:p w:rsidR="00F32608" w:rsidRDefault="00015FDE">
            <w:pPr>
              <w:pStyle w:val="TableParagraph"/>
              <w:spacing w:before="2" w:line="376" w:lineRule="exact"/>
              <w:ind w:left="110"/>
              <w:rPr>
                <w:b/>
                <w:sz w:val="24"/>
              </w:rPr>
            </w:pPr>
            <w:r>
              <w:rPr>
                <w:b/>
                <w:spacing w:val="-4"/>
                <w:sz w:val="24"/>
              </w:rPr>
              <w:t>課程/活動類型</w:t>
            </w:r>
          </w:p>
        </w:tc>
        <w:tc>
          <w:tcPr>
            <w:tcW w:w="8489" w:type="dxa"/>
            <w:gridSpan w:val="9"/>
          </w:tcPr>
          <w:p w:rsidR="00F32608" w:rsidRDefault="00BA04C6" w:rsidP="00BA04C6">
            <w:pPr>
              <w:pStyle w:val="TableParagraph"/>
              <w:tabs>
                <w:tab w:val="left" w:pos="314"/>
              </w:tabs>
              <w:spacing w:before="2" w:line="376" w:lineRule="exact"/>
              <w:rPr>
                <w:sz w:val="24"/>
              </w:rPr>
            </w:pPr>
            <w:r>
              <w:rPr>
                <w:rFonts w:hint="eastAsia"/>
                <w:sz w:val="32"/>
              </w:rPr>
              <w:t xml:space="preserve"> </w:t>
            </w:r>
            <w:r w:rsidRPr="00BA04C6">
              <w:rPr>
                <w:rFonts w:hint="eastAsia"/>
                <w:sz w:val="32"/>
              </w:rPr>
              <w:t>■</w:t>
            </w:r>
            <w:r w:rsidR="00015FDE">
              <w:rPr>
                <w:spacing w:val="-2"/>
                <w:sz w:val="24"/>
              </w:rPr>
              <w:t>生態環境</w:t>
            </w:r>
            <w:r w:rsidRPr="00BA04C6">
              <w:rPr>
                <w:rFonts w:hint="eastAsia"/>
                <w:sz w:val="32"/>
              </w:rPr>
              <w:t>■</w:t>
            </w:r>
            <w:r w:rsidR="00015FDE">
              <w:rPr>
                <w:spacing w:val="-2"/>
                <w:sz w:val="24"/>
              </w:rPr>
              <w:t>人文歷史</w:t>
            </w:r>
            <w:r w:rsidR="00015FDE">
              <w:rPr>
                <w:rFonts w:ascii="Segoe UI Symbol" w:eastAsia="Segoe UI Symbol" w:hAnsi="Segoe UI Symbol"/>
                <w:spacing w:val="-2"/>
                <w:sz w:val="24"/>
              </w:rPr>
              <w:t>☐</w:t>
            </w:r>
            <w:r w:rsidR="00015FDE">
              <w:rPr>
                <w:spacing w:val="-2"/>
                <w:sz w:val="24"/>
              </w:rPr>
              <w:t>探索挑戰</w:t>
            </w:r>
            <w:r w:rsidR="00015FDE">
              <w:rPr>
                <w:rFonts w:ascii="Segoe UI Symbol" w:eastAsia="Segoe UI Symbol" w:hAnsi="Segoe UI Symbol"/>
                <w:spacing w:val="-2"/>
                <w:sz w:val="24"/>
              </w:rPr>
              <w:t>☐</w:t>
            </w:r>
            <w:r w:rsidR="00015FDE">
              <w:rPr>
                <w:spacing w:val="-2"/>
                <w:sz w:val="24"/>
              </w:rPr>
              <w:t>休閒遊憩</w:t>
            </w:r>
            <w:r w:rsidR="00015FDE">
              <w:rPr>
                <w:rFonts w:ascii="Segoe UI Symbol" w:eastAsia="Segoe UI Symbol" w:hAnsi="Segoe UI Symbol"/>
                <w:spacing w:val="-2"/>
                <w:sz w:val="24"/>
              </w:rPr>
              <w:t>☐</w:t>
            </w:r>
            <w:r w:rsidR="00015FDE">
              <w:rPr>
                <w:spacing w:val="-2"/>
                <w:sz w:val="24"/>
              </w:rPr>
              <w:t>職涯探索</w:t>
            </w:r>
            <w:r w:rsidR="00015FDE">
              <w:rPr>
                <w:rFonts w:ascii="Segoe UI Symbol" w:eastAsia="Segoe UI Symbol" w:hAnsi="Segoe UI Symbol"/>
                <w:spacing w:val="-2"/>
                <w:sz w:val="24"/>
              </w:rPr>
              <w:t>☐</w:t>
            </w:r>
            <w:r w:rsidR="00015FDE">
              <w:rPr>
                <w:spacing w:val="-2"/>
                <w:sz w:val="24"/>
              </w:rPr>
              <w:t>山野</w:t>
            </w:r>
            <w:r w:rsidR="00015FDE">
              <w:rPr>
                <w:rFonts w:ascii="Segoe UI Symbol" w:eastAsia="Segoe UI Symbol" w:hAnsi="Segoe UI Symbol"/>
                <w:spacing w:val="-2"/>
                <w:sz w:val="24"/>
              </w:rPr>
              <w:t>☐</w:t>
            </w:r>
            <w:r w:rsidR="00015FDE">
              <w:rPr>
                <w:spacing w:val="-6"/>
                <w:sz w:val="24"/>
              </w:rPr>
              <w:t>海洋</w:t>
            </w:r>
          </w:p>
        </w:tc>
      </w:tr>
      <w:tr w:rsidR="00F32608">
        <w:trPr>
          <w:trHeight w:val="402"/>
        </w:trPr>
        <w:tc>
          <w:tcPr>
            <w:tcW w:w="1978" w:type="dxa"/>
            <w:vMerge w:val="restart"/>
            <w:shd w:val="clear" w:color="auto" w:fill="DADADA"/>
          </w:tcPr>
          <w:p w:rsidR="00F32608" w:rsidRDefault="00F32608">
            <w:pPr>
              <w:pStyle w:val="TableParagraph"/>
              <w:rPr>
                <w:b/>
                <w:sz w:val="24"/>
              </w:rPr>
            </w:pPr>
          </w:p>
          <w:p w:rsidR="00F32608" w:rsidRDefault="00F32608">
            <w:pPr>
              <w:pStyle w:val="TableParagraph"/>
              <w:rPr>
                <w:b/>
                <w:sz w:val="24"/>
              </w:rPr>
            </w:pPr>
          </w:p>
          <w:p w:rsidR="00F32608" w:rsidRDefault="00F32608">
            <w:pPr>
              <w:pStyle w:val="TableParagraph"/>
              <w:rPr>
                <w:b/>
                <w:sz w:val="24"/>
              </w:rPr>
            </w:pPr>
          </w:p>
          <w:p w:rsidR="00F32608" w:rsidRDefault="00F32608">
            <w:pPr>
              <w:pStyle w:val="TableParagraph"/>
              <w:rPr>
                <w:b/>
                <w:sz w:val="24"/>
              </w:rPr>
            </w:pPr>
          </w:p>
          <w:p w:rsidR="00F32608" w:rsidRDefault="00F32608">
            <w:pPr>
              <w:pStyle w:val="TableParagraph"/>
              <w:rPr>
                <w:b/>
                <w:sz w:val="24"/>
              </w:rPr>
            </w:pPr>
          </w:p>
          <w:p w:rsidR="00F32608" w:rsidRDefault="00F32608">
            <w:pPr>
              <w:pStyle w:val="TableParagraph"/>
              <w:rPr>
                <w:b/>
                <w:sz w:val="24"/>
              </w:rPr>
            </w:pPr>
          </w:p>
          <w:p w:rsidR="00F32608" w:rsidRDefault="00F32608">
            <w:pPr>
              <w:pStyle w:val="TableParagraph"/>
              <w:spacing w:before="362"/>
              <w:rPr>
                <w:b/>
                <w:sz w:val="24"/>
              </w:rPr>
            </w:pPr>
          </w:p>
          <w:p w:rsidR="00F32608" w:rsidRDefault="00015FDE">
            <w:pPr>
              <w:pStyle w:val="TableParagraph"/>
              <w:spacing w:line="216" w:lineRule="auto"/>
              <w:ind w:left="110" w:right="76"/>
              <w:rPr>
                <w:b/>
                <w:sz w:val="24"/>
              </w:rPr>
            </w:pPr>
            <w:r>
              <w:rPr>
                <w:b/>
                <w:spacing w:val="10"/>
                <w:sz w:val="24"/>
              </w:rPr>
              <w:t>對應十二年國教</w:t>
            </w:r>
            <w:r>
              <w:rPr>
                <w:b/>
                <w:spacing w:val="-4"/>
                <w:sz w:val="24"/>
              </w:rPr>
              <w:t>核心素養</w:t>
            </w:r>
          </w:p>
          <w:p w:rsidR="00F32608" w:rsidRDefault="00015FDE">
            <w:pPr>
              <w:pStyle w:val="TableParagraph"/>
              <w:spacing w:before="403" w:line="218" w:lineRule="auto"/>
              <w:ind w:left="110" w:right="76"/>
              <w:jc w:val="both"/>
              <w:rPr>
                <w:b/>
                <w:sz w:val="24"/>
              </w:rPr>
            </w:pPr>
            <w:proofErr w:type="gramStart"/>
            <w:r>
              <w:rPr>
                <w:b/>
                <w:sz w:val="24"/>
              </w:rPr>
              <w:t>（</w:t>
            </w:r>
            <w:proofErr w:type="gramEnd"/>
            <w:r>
              <w:rPr>
                <w:b/>
                <w:spacing w:val="-11"/>
                <w:sz w:val="24"/>
              </w:rPr>
              <w:t xml:space="preserve"> </w:t>
            </w:r>
            <w:r>
              <w:rPr>
                <w:b/>
                <w:sz w:val="24"/>
                <w:u w:val="single"/>
              </w:rPr>
              <w:t>勾選後，在後</w:t>
            </w:r>
            <w:r>
              <w:rPr>
                <w:b/>
                <w:spacing w:val="10"/>
                <w:sz w:val="24"/>
                <w:u w:val="single"/>
              </w:rPr>
              <w:t>面的描述底線或是粗體，以明確標示這個課程所著重的部分，最後需要補充說明</w:t>
            </w:r>
          </w:p>
          <w:p w:rsidR="00F32608" w:rsidRDefault="00015FDE">
            <w:pPr>
              <w:pStyle w:val="TableParagraph"/>
              <w:spacing w:line="403" w:lineRule="exact"/>
              <w:ind w:left="110"/>
              <w:rPr>
                <w:b/>
                <w:sz w:val="24"/>
              </w:rPr>
            </w:pPr>
            <w:r>
              <w:rPr>
                <w:b/>
                <w:spacing w:val="-10"/>
                <w:sz w:val="24"/>
              </w:rPr>
              <w:t>）</w:t>
            </w:r>
          </w:p>
        </w:tc>
        <w:tc>
          <w:tcPr>
            <w:tcW w:w="2829" w:type="dxa"/>
            <w:gridSpan w:val="2"/>
            <w:shd w:val="clear" w:color="auto" w:fill="DADADA"/>
          </w:tcPr>
          <w:p w:rsidR="00F32608" w:rsidRDefault="00015FDE">
            <w:pPr>
              <w:pStyle w:val="TableParagraph"/>
              <w:spacing w:before="7" w:line="376" w:lineRule="exact"/>
              <w:ind w:left="786"/>
              <w:rPr>
                <w:b/>
                <w:sz w:val="24"/>
              </w:rPr>
            </w:pPr>
            <w:r>
              <w:rPr>
                <w:b/>
                <w:sz w:val="24"/>
              </w:rPr>
              <w:t>A</w:t>
            </w:r>
            <w:r>
              <w:rPr>
                <w:b/>
                <w:spacing w:val="10"/>
                <w:sz w:val="24"/>
              </w:rPr>
              <w:t xml:space="preserve"> 自主行動</w:t>
            </w:r>
          </w:p>
        </w:tc>
        <w:tc>
          <w:tcPr>
            <w:tcW w:w="2829" w:type="dxa"/>
            <w:gridSpan w:val="4"/>
            <w:shd w:val="clear" w:color="auto" w:fill="DADADA"/>
          </w:tcPr>
          <w:p w:rsidR="00F32608" w:rsidRDefault="00015FDE">
            <w:pPr>
              <w:pStyle w:val="TableParagraph"/>
              <w:spacing w:before="7" w:line="376" w:lineRule="exact"/>
              <w:ind w:left="818"/>
              <w:rPr>
                <w:b/>
                <w:sz w:val="24"/>
              </w:rPr>
            </w:pPr>
            <w:r>
              <w:rPr>
                <w:b/>
                <w:sz w:val="24"/>
              </w:rPr>
              <w:t>B</w:t>
            </w:r>
            <w:r>
              <w:rPr>
                <w:b/>
                <w:spacing w:val="-4"/>
                <w:sz w:val="24"/>
              </w:rPr>
              <w:t xml:space="preserve"> 溝通互動</w:t>
            </w:r>
          </w:p>
        </w:tc>
        <w:tc>
          <w:tcPr>
            <w:tcW w:w="2831" w:type="dxa"/>
            <w:gridSpan w:val="3"/>
            <w:shd w:val="clear" w:color="auto" w:fill="DADADA"/>
          </w:tcPr>
          <w:p w:rsidR="00F32608" w:rsidRDefault="00015FDE">
            <w:pPr>
              <w:pStyle w:val="TableParagraph"/>
              <w:spacing w:before="7" w:line="376" w:lineRule="exact"/>
              <w:ind w:left="816"/>
              <w:rPr>
                <w:b/>
                <w:sz w:val="24"/>
              </w:rPr>
            </w:pPr>
            <w:r>
              <w:rPr>
                <w:b/>
                <w:sz w:val="24"/>
              </w:rPr>
              <w:t>C</w:t>
            </w:r>
            <w:r>
              <w:rPr>
                <w:b/>
                <w:spacing w:val="-3"/>
                <w:sz w:val="24"/>
              </w:rPr>
              <w:t xml:space="preserve"> 社會參與</w:t>
            </w:r>
          </w:p>
        </w:tc>
      </w:tr>
      <w:tr w:rsidR="00F32608">
        <w:trPr>
          <w:trHeight w:val="2793"/>
        </w:trPr>
        <w:tc>
          <w:tcPr>
            <w:tcW w:w="1978" w:type="dxa"/>
            <w:vMerge/>
            <w:tcBorders>
              <w:top w:val="nil"/>
            </w:tcBorders>
            <w:shd w:val="clear" w:color="auto" w:fill="DADADA"/>
          </w:tcPr>
          <w:p w:rsidR="00F32608" w:rsidRDefault="00F32608">
            <w:pPr>
              <w:rPr>
                <w:sz w:val="2"/>
                <w:szCs w:val="2"/>
              </w:rPr>
            </w:pPr>
          </w:p>
        </w:tc>
        <w:tc>
          <w:tcPr>
            <w:tcW w:w="2829" w:type="dxa"/>
            <w:gridSpan w:val="2"/>
            <w:vMerge w:val="restart"/>
            <w:tcBorders>
              <w:bottom w:val="nil"/>
            </w:tcBorders>
          </w:tcPr>
          <w:p w:rsidR="00F32608" w:rsidRDefault="00015FDE">
            <w:pPr>
              <w:pStyle w:val="TableParagraph"/>
              <w:spacing w:before="2" w:line="420" w:lineRule="exact"/>
              <w:ind w:left="109"/>
              <w:rPr>
                <w:sz w:val="24"/>
              </w:rPr>
            </w:pPr>
            <w:r>
              <w:rPr>
                <w:rFonts w:ascii="Microsoft Sans Serif" w:hAnsi="Microsoft Sans Serif"/>
                <w:spacing w:val="-5"/>
                <w:w w:val="115"/>
                <w:sz w:val="24"/>
              </w:rPr>
              <w:t>□</w:t>
            </w:r>
            <w:r>
              <w:rPr>
                <w:spacing w:val="-5"/>
                <w:w w:val="115"/>
                <w:sz w:val="24"/>
              </w:rPr>
              <w:t>A1</w:t>
            </w:r>
          </w:p>
          <w:p w:rsidR="00F32608" w:rsidRDefault="00015FDE">
            <w:pPr>
              <w:pStyle w:val="TableParagraph"/>
              <w:spacing w:line="420" w:lineRule="exact"/>
              <w:ind w:left="109"/>
              <w:rPr>
                <w:sz w:val="24"/>
              </w:rPr>
            </w:pPr>
            <w:r>
              <w:rPr>
                <w:b/>
                <w:sz w:val="24"/>
              </w:rPr>
              <w:t>身心素質與自我精進</w:t>
            </w:r>
            <w:r>
              <w:rPr>
                <w:spacing w:val="-10"/>
                <w:sz w:val="24"/>
              </w:rPr>
              <w:t>：</w:t>
            </w:r>
          </w:p>
          <w:p w:rsidR="00F32608" w:rsidRDefault="00015FDE">
            <w:pPr>
              <w:pStyle w:val="TableParagraph"/>
              <w:spacing w:before="15" w:line="261" w:lineRule="auto"/>
              <w:ind w:left="109" w:right="49"/>
              <w:jc w:val="both"/>
              <w:rPr>
                <w:sz w:val="20"/>
              </w:rPr>
            </w:pPr>
            <w:r>
              <w:rPr>
                <w:spacing w:val="-2"/>
                <w:sz w:val="20"/>
              </w:rPr>
              <w:t>具備身心健全發展的素質，擁有合宜的人性觀與自我觀，同</w:t>
            </w:r>
            <w:r>
              <w:rPr>
                <w:spacing w:val="-12"/>
                <w:sz w:val="20"/>
              </w:rPr>
              <w:t>時透過選擇、分析與運用新知，</w:t>
            </w:r>
            <w:r>
              <w:rPr>
                <w:spacing w:val="-2"/>
                <w:sz w:val="20"/>
              </w:rPr>
              <w:t>有效規劃生涯發展，探尋生命</w:t>
            </w:r>
            <w:r>
              <w:rPr>
                <w:spacing w:val="-3"/>
                <w:sz w:val="20"/>
              </w:rPr>
              <w:t>意義，並不斷自我精進，追求</w:t>
            </w:r>
          </w:p>
          <w:p w:rsidR="00F32608" w:rsidRDefault="00015FDE">
            <w:pPr>
              <w:pStyle w:val="TableParagraph"/>
              <w:spacing w:line="315" w:lineRule="exact"/>
              <w:ind w:left="109"/>
              <w:rPr>
                <w:sz w:val="20"/>
              </w:rPr>
            </w:pPr>
            <w:r>
              <w:rPr>
                <w:spacing w:val="-4"/>
                <w:sz w:val="20"/>
              </w:rPr>
              <w:t>至善。</w:t>
            </w:r>
          </w:p>
        </w:tc>
        <w:tc>
          <w:tcPr>
            <w:tcW w:w="2829" w:type="dxa"/>
            <w:gridSpan w:val="4"/>
            <w:tcBorders>
              <w:bottom w:val="nil"/>
            </w:tcBorders>
          </w:tcPr>
          <w:p w:rsidR="00F32608" w:rsidRDefault="00015FDE">
            <w:pPr>
              <w:pStyle w:val="TableParagraph"/>
              <w:spacing w:before="2" w:line="420" w:lineRule="exact"/>
              <w:ind w:left="103"/>
              <w:rPr>
                <w:sz w:val="24"/>
              </w:rPr>
            </w:pPr>
            <w:r>
              <w:rPr>
                <w:rFonts w:ascii="Microsoft Sans Serif" w:hAnsi="Microsoft Sans Serif"/>
                <w:spacing w:val="-5"/>
                <w:w w:val="115"/>
                <w:sz w:val="24"/>
              </w:rPr>
              <w:t>□</w:t>
            </w:r>
            <w:r>
              <w:rPr>
                <w:spacing w:val="-5"/>
                <w:w w:val="115"/>
                <w:sz w:val="24"/>
              </w:rPr>
              <w:t>B1</w:t>
            </w:r>
          </w:p>
          <w:p w:rsidR="00F32608" w:rsidRDefault="00015FDE">
            <w:pPr>
              <w:pStyle w:val="TableParagraph"/>
              <w:spacing w:line="420" w:lineRule="exact"/>
              <w:ind w:left="103"/>
              <w:rPr>
                <w:sz w:val="24"/>
              </w:rPr>
            </w:pPr>
            <w:r>
              <w:rPr>
                <w:b/>
                <w:sz w:val="24"/>
              </w:rPr>
              <w:t>符號運用與溝通表達</w:t>
            </w:r>
            <w:r>
              <w:rPr>
                <w:spacing w:val="-10"/>
                <w:sz w:val="24"/>
              </w:rPr>
              <w:t>：</w:t>
            </w:r>
          </w:p>
          <w:p w:rsidR="00F32608" w:rsidRDefault="00015FDE">
            <w:pPr>
              <w:pStyle w:val="TableParagraph"/>
              <w:spacing w:before="15" w:line="261" w:lineRule="auto"/>
              <w:ind w:left="103" w:right="54"/>
              <w:jc w:val="both"/>
              <w:rPr>
                <w:sz w:val="20"/>
              </w:rPr>
            </w:pPr>
            <w:r>
              <w:rPr>
                <w:spacing w:val="-2"/>
                <w:sz w:val="20"/>
              </w:rPr>
              <w:t>具備理解及使用語言、文字、數理、肢體及藝術等各種符號</w:t>
            </w:r>
            <w:r>
              <w:rPr>
                <w:spacing w:val="-15"/>
                <w:sz w:val="20"/>
              </w:rPr>
              <w:t>進行表達、溝通及互動的能力，</w:t>
            </w:r>
            <w:r>
              <w:rPr>
                <w:spacing w:val="-3"/>
                <w:sz w:val="20"/>
              </w:rPr>
              <w:t>並能了解與同理他人，應用在</w:t>
            </w:r>
          </w:p>
          <w:p w:rsidR="00F32608" w:rsidRDefault="00015FDE">
            <w:pPr>
              <w:pStyle w:val="TableParagraph"/>
              <w:spacing w:line="313" w:lineRule="exact"/>
              <w:ind w:left="103"/>
              <w:rPr>
                <w:sz w:val="20"/>
              </w:rPr>
            </w:pPr>
            <w:r>
              <w:rPr>
                <w:spacing w:val="-3"/>
                <w:sz w:val="20"/>
              </w:rPr>
              <w:t>日常生活及工作上。</w:t>
            </w:r>
          </w:p>
        </w:tc>
        <w:tc>
          <w:tcPr>
            <w:tcW w:w="2831" w:type="dxa"/>
            <w:gridSpan w:val="3"/>
            <w:vMerge w:val="restart"/>
            <w:tcBorders>
              <w:bottom w:val="nil"/>
            </w:tcBorders>
          </w:tcPr>
          <w:p w:rsidR="00F32608" w:rsidRDefault="00B338F2">
            <w:pPr>
              <w:pStyle w:val="TableParagraph"/>
              <w:spacing w:before="2" w:line="420" w:lineRule="exact"/>
              <w:ind w:left="101"/>
              <w:rPr>
                <w:sz w:val="24"/>
              </w:rPr>
            </w:pPr>
            <w:r w:rsidRPr="00B338F2">
              <w:rPr>
                <w:rFonts w:hint="eastAsia"/>
                <w:sz w:val="28"/>
              </w:rPr>
              <w:t>■</w:t>
            </w:r>
            <w:r w:rsidR="00015FDE">
              <w:rPr>
                <w:spacing w:val="-5"/>
                <w:w w:val="115"/>
                <w:sz w:val="24"/>
              </w:rPr>
              <w:t>C1</w:t>
            </w:r>
          </w:p>
          <w:p w:rsidR="00F32608" w:rsidRDefault="00015FDE">
            <w:pPr>
              <w:pStyle w:val="TableParagraph"/>
              <w:spacing w:line="420" w:lineRule="exact"/>
              <w:ind w:left="101"/>
              <w:rPr>
                <w:sz w:val="24"/>
              </w:rPr>
            </w:pPr>
            <w:r>
              <w:rPr>
                <w:b/>
                <w:sz w:val="24"/>
              </w:rPr>
              <w:t>道德實踐與公民意識</w:t>
            </w:r>
            <w:r>
              <w:rPr>
                <w:spacing w:val="-10"/>
                <w:sz w:val="24"/>
              </w:rPr>
              <w:t>：</w:t>
            </w:r>
          </w:p>
          <w:p w:rsidR="00F32608" w:rsidRDefault="00015FDE">
            <w:pPr>
              <w:pStyle w:val="TableParagraph"/>
              <w:spacing w:before="15" w:line="261" w:lineRule="auto"/>
              <w:ind w:left="101" w:right="101"/>
              <w:jc w:val="both"/>
              <w:rPr>
                <w:sz w:val="20"/>
              </w:rPr>
            </w:pPr>
            <w:r>
              <w:rPr>
                <w:spacing w:val="-2"/>
                <w:sz w:val="20"/>
              </w:rPr>
              <w:t>具備道德實踐的素養，從個人小我到社會公民，循序漸進，養成社會責任感及公民意識，主動關注公共議題並積極參與社會活動，關懷自然生態與人</w:t>
            </w:r>
            <w:r>
              <w:rPr>
                <w:spacing w:val="-3"/>
                <w:sz w:val="20"/>
              </w:rPr>
              <w:t>類永續發展，而</w:t>
            </w:r>
            <w:proofErr w:type="gramStart"/>
            <w:r>
              <w:rPr>
                <w:spacing w:val="-3"/>
                <w:sz w:val="20"/>
              </w:rPr>
              <w:t>展現知善</w:t>
            </w:r>
            <w:proofErr w:type="gramEnd"/>
            <w:r>
              <w:rPr>
                <w:spacing w:val="-3"/>
                <w:sz w:val="20"/>
              </w:rPr>
              <w:t>、樂</w:t>
            </w:r>
          </w:p>
          <w:p w:rsidR="00F32608" w:rsidRDefault="00015FDE">
            <w:pPr>
              <w:pStyle w:val="TableParagraph"/>
              <w:spacing w:line="313" w:lineRule="exact"/>
              <w:ind w:left="101"/>
              <w:rPr>
                <w:sz w:val="20"/>
              </w:rPr>
            </w:pPr>
            <w:r>
              <w:rPr>
                <w:spacing w:val="-4"/>
                <w:sz w:val="20"/>
              </w:rPr>
              <w:t>善與行善的品德。</w:t>
            </w:r>
          </w:p>
        </w:tc>
      </w:tr>
      <w:tr w:rsidR="00F32608">
        <w:trPr>
          <w:trHeight w:val="393"/>
        </w:trPr>
        <w:tc>
          <w:tcPr>
            <w:tcW w:w="1978" w:type="dxa"/>
            <w:vMerge/>
            <w:tcBorders>
              <w:top w:val="nil"/>
            </w:tcBorders>
            <w:shd w:val="clear" w:color="auto" w:fill="DADADA"/>
          </w:tcPr>
          <w:p w:rsidR="00F32608" w:rsidRDefault="00F32608">
            <w:pPr>
              <w:rPr>
                <w:sz w:val="2"/>
                <w:szCs w:val="2"/>
              </w:rPr>
            </w:pPr>
          </w:p>
        </w:tc>
        <w:tc>
          <w:tcPr>
            <w:tcW w:w="2829" w:type="dxa"/>
            <w:gridSpan w:val="2"/>
            <w:vMerge/>
            <w:tcBorders>
              <w:top w:val="nil"/>
              <w:bottom w:val="nil"/>
            </w:tcBorders>
          </w:tcPr>
          <w:p w:rsidR="00F32608" w:rsidRDefault="00F32608">
            <w:pPr>
              <w:rPr>
                <w:sz w:val="2"/>
                <w:szCs w:val="2"/>
              </w:rPr>
            </w:pPr>
          </w:p>
        </w:tc>
        <w:tc>
          <w:tcPr>
            <w:tcW w:w="107" w:type="dxa"/>
            <w:tcBorders>
              <w:top w:val="nil"/>
              <w:bottom w:val="nil"/>
              <w:right w:val="nil"/>
            </w:tcBorders>
          </w:tcPr>
          <w:p w:rsidR="00F32608" w:rsidRDefault="00F32608">
            <w:pPr>
              <w:pStyle w:val="TableParagraph"/>
              <w:rPr>
                <w:rFonts w:ascii="Times New Roman"/>
                <w:sz w:val="20"/>
              </w:rPr>
            </w:pPr>
          </w:p>
        </w:tc>
        <w:tc>
          <w:tcPr>
            <w:tcW w:w="2576" w:type="dxa"/>
            <w:gridSpan w:val="2"/>
            <w:tcBorders>
              <w:top w:val="nil"/>
              <w:left w:val="nil"/>
              <w:bottom w:val="nil"/>
              <w:right w:val="nil"/>
            </w:tcBorders>
            <w:shd w:val="clear" w:color="auto" w:fill="DADADA"/>
          </w:tcPr>
          <w:p w:rsidR="00F32608" w:rsidRDefault="00015FDE">
            <w:pPr>
              <w:pStyle w:val="TableParagraph"/>
              <w:tabs>
                <w:tab w:val="left" w:pos="2577"/>
              </w:tabs>
              <w:spacing w:before="50" w:line="323" w:lineRule="exact"/>
              <w:ind w:left="1" w:right="-15"/>
              <w:rPr>
                <w:rFonts w:ascii="Times New Roman" w:eastAsia="Times New Roman"/>
                <w:sz w:val="20"/>
              </w:rPr>
            </w:pPr>
            <w:r>
              <w:rPr>
                <w:b/>
                <w:sz w:val="20"/>
              </w:rPr>
              <w:t>說明</w:t>
            </w:r>
            <w:r>
              <w:rPr>
                <w:b/>
                <w:spacing w:val="-10"/>
                <w:sz w:val="20"/>
              </w:rPr>
              <w:t>：</w:t>
            </w:r>
            <w:r>
              <w:rPr>
                <w:rFonts w:ascii="Times New Roman" w:eastAsia="Times New Roman"/>
                <w:sz w:val="20"/>
                <w:u w:val="single"/>
              </w:rPr>
              <w:tab/>
            </w:r>
          </w:p>
        </w:tc>
        <w:tc>
          <w:tcPr>
            <w:tcW w:w="146" w:type="dxa"/>
            <w:tcBorders>
              <w:top w:val="nil"/>
              <w:left w:val="nil"/>
              <w:bottom w:val="nil"/>
            </w:tcBorders>
          </w:tcPr>
          <w:p w:rsidR="00F32608" w:rsidRDefault="00F32608">
            <w:pPr>
              <w:pStyle w:val="TableParagraph"/>
              <w:rPr>
                <w:rFonts w:ascii="Times New Roman"/>
                <w:sz w:val="20"/>
              </w:rPr>
            </w:pPr>
          </w:p>
        </w:tc>
        <w:tc>
          <w:tcPr>
            <w:tcW w:w="2831" w:type="dxa"/>
            <w:gridSpan w:val="3"/>
            <w:vMerge/>
            <w:tcBorders>
              <w:top w:val="nil"/>
              <w:bottom w:val="nil"/>
            </w:tcBorders>
          </w:tcPr>
          <w:p w:rsidR="00F32608" w:rsidRDefault="00F32608">
            <w:pPr>
              <w:rPr>
                <w:sz w:val="2"/>
                <w:szCs w:val="2"/>
              </w:rPr>
            </w:pPr>
          </w:p>
        </w:tc>
      </w:tr>
      <w:tr w:rsidR="00F32608">
        <w:trPr>
          <w:trHeight w:val="388"/>
        </w:trPr>
        <w:tc>
          <w:tcPr>
            <w:tcW w:w="1978" w:type="dxa"/>
            <w:vMerge/>
            <w:tcBorders>
              <w:top w:val="nil"/>
            </w:tcBorders>
            <w:shd w:val="clear" w:color="auto" w:fill="DADADA"/>
          </w:tcPr>
          <w:p w:rsidR="00F32608" w:rsidRDefault="00F32608">
            <w:pPr>
              <w:rPr>
                <w:sz w:val="2"/>
                <w:szCs w:val="2"/>
              </w:rPr>
            </w:pPr>
          </w:p>
        </w:tc>
        <w:tc>
          <w:tcPr>
            <w:tcW w:w="2684" w:type="dxa"/>
            <w:tcBorders>
              <w:top w:val="nil"/>
              <w:bottom w:val="nil"/>
              <w:right w:val="nil"/>
            </w:tcBorders>
            <w:shd w:val="clear" w:color="auto" w:fill="DADADA"/>
          </w:tcPr>
          <w:p w:rsidR="00F32608" w:rsidRDefault="00015FDE">
            <w:pPr>
              <w:pStyle w:val="TableParagraph"/>
              <w:tabs>
                <w:tab w:val="left" w:pos="2686"/>
              </w:tabs>
              <w:spacing w:before="50" w:line="318" w:lineRule="exact"/>
              <w:ind w:left="109" w:right="-15"/>
              <w:jc w:val="center"/>
              <w:rPr>
                <w:rFonts w:ascii="Times New Roman" w:eastAsia="Times New Roman"/>
                <w:sz w:val="20"/>
              </w:rPr>
            </w:pPr>
            <w:r>
              <w:rPr>
                <w:b/>
                <w:sz w:val="20"/>
              </w:rPr>
              <w:t>說明</w:t>
            </w:r>
            <w:r>
              <w:rPr>
                <w:b/>
                <w:spacing w:val="-10"/>
                <w:sz w:val="20"/>
              </w:rPr>
              <w:t>：</w:t>
            </w:r>
            <w:r>
              <w:rPr>
                <w:rFonts w:ascii="Times New Roman" w:eastAsia="Times New Roman"/>
                <w:sz w:val="20"/>
                <w:u w:val="single"/>
              </w:rPr>
              <w:tab/>
            </w:r>
          </w:p>
        </w:tc>
        <w:tc>
          <w:tcPr>
            <w:tcW w:w="145" w:type="dxa"/>
            <w:tcBorders>
              <w:top w:val="nil"/>
              <w:left w:val="nil"/>
              <w:bottom w:val="nil"/>
            </w:tcBorders>
          </w:tcPr>
          <w:p w:rsidR="00F32608" w:rsidRDefault="00F32608">
            <w:pPr>
              <w:pStyle w:val="TableParagraph"/>
              <w:rPr>
                <w:rFonts w:ascii="Times New Roman"/>
                <w:sz w:val="20"/>
              </w:rPr>
            </w:pPr>
          </w:p>
        </w:tc>
        <w:tc>
          <w:tcPr>
            <w:tcW w:w="2829" w:type="dxa"/>
            <w:gridSpan w:val="4"/>
            <w:vMerge w:val="restart"/>
            <w:tcBorders>
              <w:top w:val="nil"/>
            </w:tcBorders>
          </w:tcPr>
          <w:p w:rsidR="00F32608" w:rsidRDefault="00F32608">
            <w:pPr>
              <w:pStyle w:val="TableParagraph"/>
              <w:rPr>
                <w:rFonts w:ascii="Times New Roman"/>
                <w:sz w:val="20"/>
              </w:rPr>
            </w:pPr>
          </w:p>
        </w:tc>
        <w:tc>
          <w:tcPr>
            <w:tcW w:w="2831" w:type="dxa"/>
            <w:gridSpan w:val="3"/>
            <w:vMerge/>
            <w:tcBorders>
              <w:top w:val="nil"/>
              <w:bottom w:val="nil"/>
            </w:tcBorders>
          </w:tcPr>
          <w:p w:rsidR="00F32608" w:rsidRDefault="00F32608">
            <w:pPr>
              <w:rPr>
                <w:sz w:val="2"/>
                <w:szCs w:val="2"/>
              </w:rPr>
            </w:pPr>
          </w:p>
        </w:tc>
      </w:tr>
      <w:tr w:rsidR="00F32608" w:rsidRPr="002053B3">
        <w:trPr>
          <w:trHeight w:val="393"/>
        </w:trPr>
        <w:tc>
          <w:tcPr>
            <w:tcW w:w="1978" w:type="dxa"/>
            <w:vMerge/>
            <w:tcBorders>
              <w:top w:val="nil"/>
            </w:tcBorders>
            <w:shd w:val="clear" w:color="auto" w:fill="DADADA"/>
          </w:tcPr>
          <w:p w:rsidR="00F32608" w:rsidRDefault="00F32608">
            <w:pPr>
              <w:rPr>
                <w:sz w:val="2"/>
                <w:szCs w:val="2"/>
              </w:rPr>
            </w:pPr>
          </w:p>
        </w:tc>
        <w:tc>
          <w:tcPr>
            <w:tcW w:w="2829" w:type="dxa"/>
            <w:gridSpan w:val="2"/>
            <w:tcBorders>
              <w:top w:val="nil"/>
            </w:tcBorders>
          </w:tcPr>
          <w:p w:rsidR="00F32608" w:rsidRDefault="00F32608">
            <w:pPr>
              <w:pStyle w:val="TableParagraph"/>
              <w:rPr>
                <w:rFonts w:ascii="Times New Roman"/>
                <w:sz w:val="20"/>
              </w:rPr>
            </w:pPr>
          </w:p>
        </w:tc>
        <w:tc>
          <w:tcPr>
            <w:tcW w:w="2829" w:type="dxa"/>
            <w:gridSpan w:val="4"/>
            <w:vMerge/>
            <w:tcBorders>
              <w:top w:val="nil"/>
            </w:tcBorders>
          </w:tcPr>
          <w:p w:rsidR="00F32608" w:rsidRDefault="00F32608">
            <w:pPr>
              <w:rPr>
                <w:sz w:val="2"/>
                <w:szCs w:val="2"/>
              </w:rPr>
            </w:pPr>
          </w:p>
        </w:tc>
        <w:tc>
          <w:tcPr>
            <w:tcW w:w="112" w:type="dxa"/>
            <w:tcBorders>
              <w:top w:val="nil"/>
              <w:right w:val="nil"/>
            </w:tcBorders>
          </w:tcPr>
          <w:p w:rsidR="00F32608" w:rsidRDefault="00F32608">
            <w:pPr>
              <w:pStyle w:val="TableParagraph"/>
              <w:rPr>
                <w:rFonts w:ascii="Times New Roman"/>
                <w:sz w:val="20"/>
              </w:rPr>
            </w:pPr>
          </w:p>
        </w:tc>
        <w:tc>
          <w:tcPr>
            <w:tcW w:w="2574" w:type="dxa"/>
            <w:tcBorders>
              <w:top w:val="nil"/>
              <w:left w:val="nil"/>
              <w:right w:val="nil"/>
            </w:tcBorders>
            <w:shd w:val="clear" w:color="auto" w:fill="DADADA"/>
          </w:tcPr>
          <w:p w:rsidR="00F32608" w:rsidRDefault="00015FDE" w:rsidP="002053B3">
            <w:pPr>
              <w:pStyle w:val="TableParagraph"/>
              <w:spacing w:before="50" w:line="323" w:lineRule="exact"/>
              <w:ind w:left="-6" w:right="1"/>
              <w:rPr>
                <w:rFonts w:ascii="Times New Roman" w:eastAsia="Times New Roman"/>
                <w:sz w:val="20"/>
              </w:rPr>
            </w:pPr>
            <w:r>
              <w:rPr>
                <w:b/>
                <w:sz w:val="20"/>
              </w:rPr>
              <w:t>說明</w:t>
            </w:r>
            <w:r>
              <w:rPr>
                <w:b/>
                <w:spacing w:val="-10"/>
                <w:sz w:val="20"/>
              </w:rPr>
              <w:t>：</w:t>
            </w:r>
            <w:r w:rsidR="002053B3" w:rsidRPr="002053B3">
              <w:rPr>
                <w:b/>
                <w:sz w:val="20"/>
                <w:szCs w:val="20"/>
                <w:u w:val="single"/>
              </w:rPr>
              <w:t>透過文化館導</w:t>
            </w:r>
            <w:proofErr w:type="gramStart"/>
            <w:r w:rsidR="002053B3" w:rsidRPr="002053B3">
              <w:rPr>
                <w:b/>
                <w:sz w:val="20"/>
                <w:szCs w:val="20"/>
                <w:u w:val="single"/>
              </w:rPr>
              <w:t>覽</w:t>
            </w:r>
            <w:proofErr w:type="gramEnd"/>
            <w:r w:rsidR="002053B3" w:rsidRPr="002053B3">
              <w:rPr>
                <w:b/>
                <w:sz w:val="20"/>
                <w:szCs w:val="20"/>
                <w:u w:val="single"/>
              </w:rPr>
              <w:t>活動與DIY</w:t>
            </w:r>
            <w:r w:rsidR="002053B3">
              <w:rPr>
                <w:b/>
                <w:sz w:val="20"/>
                <w:szCs w:val="20"/>
                <w:u w:val="single"/>
              </w:rPr>
              <w:t>抱枕的製作過程，了</w:t>
            </w:r>
            <w:r w:rsidR="002053B3">
              <w:rPr>
                <w:rFonts w:hint="eastAsia"/>
                <w:b/>
                <w:sz w:val="20"/>
                <w:szCs w:val="20"/>
                <w:u w:val="single"/>
              </w:rPr>
              <w:t>解</w:t>
            </w:r>
            <w:r w:rsidR="002053B3">
              <w:rPr>
                <w:b/>
                <w:sz w:val="20"/>
                <w:szCs w:val="20"/>
                <w:u w:val="single"/>
              </w:rPr>
              <w:t>棉花產業與永續理念的連</w:t>
            </w:r>
            <w:r w:rsidR="002053B3">
              <w:rPr>
                <w:rFonts w:hint="eastAsia"/>
                <w:b/>
                <w:sz w:val="20"/>
                <w:szCs w:val="20"/>
                <w:u w:val="single"/>
              </w:rPr>
              <w:t>結</w:t>
            </w:r>
            <w:r w:rsidR="002053B3" w:rsidRPr="002053B3">
              <w:rPr>
                <w:b/>
                <w:sz w:val="20"/>
                <w:szCs w:val="20"/>
                <w:u w:val="single"/>
              </w:rPr>
              <w:t>，學習如何從生活中實踐關心環境、珍惜資源，並以實際行動展現樂於助人、愛護地球的精神。</w:t>
            </w:r>
          </w:p>
        </w:tc>
        <w:tc>
          <w:tcPr>
            <w:tcW w:w="145" w:type="dxa"/>
            <w:tcBorders>
              <w:top w:val="nil"/>
              <w:left w:val="nil"/>
            </w:tcBorders>
          </w:tcPr>
          <w:p w:rsidR="00F32608" w:rsidRDefault="00F32608">
            <w:pPr>
              <w:pStyle w:val="TableParagraph"/>
              <w:rPr>
                <w:rFonts w:ascii="Times New Roman"/>
                <w:sz w:val="20"/>
              </w:rPr>
            </w:pPr>
          </w:p>
        </w:tc>
      </w:tr>
      <w:tr w:rsidR="00F32608">
        <w:trPr>
          <w:trHeight w:val="2394"/>
        </w:trPr>
        <w:tc>
          <w:tcPr>
            <w:tcW w:w="1978" w:type="dxa"/>
            <w:vMerge/>
            <w:tcBorders>
              <w:top w:val="nil"/>
            </w:tcBorders>
            <w:shd w:val="clear" w:color="auto" w:fill="DADADA"/>
          </w:tcPr>
          <w:p w:rsidR="00F32608" w:rsidRDefault="00F32608">
            <w:pPr>
              <w:rPr>
                <w:sz w:val="2"/>
                <w:szCs w:val="2"/>
              </w:rPr>
            </w:pPr>
          </w:p>
        </w:tc>
        <w:tc>
          <w:tcPr>
            <w:tcW w:w="2829" w:type="dxa"/>
            <w:gridSpan w:val="2"/>
            <w:tcBorders>
              <w:bottom w:val="nil"/>
            </w:tcBorders>
          </w:tcPr>
          <w:p w:rsidR="00F32608" w:rsidRDefault="00B338F2">
            <w:pPr>
              <w:pStyle w:val="TableParagraph"/>
              <w:spacing w:before="2" w:line="422" w:lineRule="exact"/>
              <w:ind w:left="109"/>
              <w:rPr>
                <w:sz w:val="24"/>
              </w:rPr>
            </w:pPr>
            <w:r w:rsidRPr="00B338F2">
              <w:rPr>
                <w:rFonts w:hint="eastAsia"/>
                <w:sz w:val="28"/>
              </w:rPr>
              <w:t>■</w:t>
            </w:r>
            <w:r w:rsidR="00015FDE">
              <w:rPr>
                <w:spacing w:val="-5"/>
                <w:w w:val="115"/>
                <w:sz w:val="24"/>
              </w:rPr>
              <w:t>A2</w:t>
            </w:r>
          </w:p>
          <w:p w:rsidR="00F32608" w:rsidRDefault="00015FDE">
            <w:pPr>
              <w:pStyle w:val="TableParagraph"/>
              <w:spacing w:line="422" w:lineRule="exact"/>
              <w:ind w:left="109"/>
              <w:rPr>
                <w:sz w:val="24"/>
              </w:rPr>
            </w:pPr>
            <w:r>
              <w:rPr>
                <w:b/>
                <w:sz w:val="24"/>
              </w:rPr>
              <w:t>系統思考與解決問題</w:t>
            </w:r>
            <w:r>
              <w:rPr>
                <w:spacing w:val="-10"/>
                <w:sz w:val="24"/>
              </w:rPr>
              <w:t>：</w:t>
            </w:r>
          </w:p>
          <w:p w:rsidR="00F32608" w:rsidRDefault="00015FDE">
            <w:pPr>
              <w:pStyle w:val="TableParagraph"/>
              <w:spacing w:before="10" w:line="261" w:lineRule="auto"/>
              <w:ind w:left="109" w:right="97"/>
              <w:jc w:val="both"/>
              <w:rPr>
                <w:sz w:val="20"/>
              </w:rPr>
            </w:pPr>
            <w:r>
              <w:rPr>
                <w:spacing w:val="-2"/>
                <w:sz w:val="20"/>
              </w:rPr>
              <w:t>具備問題理解、思辨分析、推理批判的系統思考與後設思考</w:t>
            </w:r>
            <w:r>
              <w:rPr>
                <w:spacing w:val="-3"/>
                <w:sz w:val="20"/>
              </w:rPr>
              <w:t>素養，並能行動與反思，以有</w:t>
            </w:r>
          </w:p>
          <w:p w:rsidR="00F32608" w:rsidRDefault="00015FDE">
            <w:pPr>
              <w:pStyle w:val="TableParagraph"/>
              <w:spacing w:line="315" w:lineRule="exact"/>
              <w:ind w:left="109"/>
              <w:rPr>
                <w:sz w:val="20"/>
              </w:rPr>
            </w:pPr>
            <w:proofErr w:type="gramStart"/>
            <w:r>
              <w:rPr>
                <w:spacing w:val="-14"/>
                <w:sz w:val="20"/>
              </w:rPr>
              <w:t>效</w:t>
            </w:r>
            <w:proofErr w:type="gramEnd"/>
            <w:r>
              <w:rPr>
                <w:spacing w:val="-14"/>
                <w:sz w:val="20"/>
              </w:rPr>
              <w:t>處理及解決生活、生命問題。</w:t>
            </w:r>
          </w:p>
        </w:tc>
        <w:tc>
          <w:tcPr>
            <w:tcW w:w="2829" w:type="dxa"/>
            <w:gridSpan w:val="4"/>
            <w:vMerge w:val="restart"/>
            <w:tcBorders>
              <w:bottom w:val="nil"/>
            </w:tcBorders>
          </w:tcPr>
          <w:p w:rsidR="00F32608" w:rsidRDefault="00015FDE">
            <w:pPr>
              <w:pStyle w:val="TableParagraph"/>
              <w:spacing w:before="2" w:line="422" w:lineRule="exact"/>
              <w:ind w:left="103"/>
              <w:rPr>
                <w:sz w:val="24"/>
              </w:rPr>
            </w:pPr>
            <w:r>
              <w:rPr>
                <w:rFonts w:ascii="Microsoft Sans Serif" w:hAnsi="Microsoft Sans Serif"/>
                <w:spacing w:val="-5"/>
                <w:w w:val="115"/>
                <w:sz w:val="24"/>
              </w:rPr>
              <w:t>□</w:t>
            </w:r>
            <w:r>
              <w:rPr>
                <w:spacing w:val="-5"/>
                <w:w w:val="115"/>
                <w:sz w:val="24"/>
              </w:rPr>
              <w:t>B2</w:t>
            </w:r>
          </w:p>
          <w:p w:rsidR="00F32608" w:rsidRDefault="00015FDE">
            <w:pPr>
              <w:pStyle w:val="TableParagraph"/>
              <w:spacing w:line="422" w:lineRule="exact"/>
              <w:ind w:left="103"/>
              <w:rPr>
                <w:sz w:val="24"/>
              </w:rPr>
            </w:pPr>
            <w:r>
              <w:rPr>
                <w:b/>
                <w:sz w:val="24"/>
              </w:rPr>
              <w:t>科技資訊與媒體素養</w:t>
            </w:r>
            <w:r>
              <w:rPr>
                <w:spacing w:val="-10"/>
                <w:sz w:val="24"/>
              </w:rPr>
              <w:t>：</w:t>
            </w:r>
          </w:p>
          <w:p w:rsidR="00F32608" w:rsidRDefault="00015FDE">
            <w:pPr>
              <w:pStyle w:val="TableParagraph"/>
              <w:spacing w:before="10" w:line="261" w:lineRule="auto"/>
              <w:ind w:left="103" w:right="102"/>
              <w:jc w:val="both"/>
              <w:rPr>
                <w:sz w:val="20"/>
              </w:rPr>
            </w:pPr>
            <w:r>
              <w:rPr>
                <w:spacing w:val="-2"/>
                <w:sz w:val="20"/>
              </w:rPr>
              <w:t>具備善用科技、資訊與各類媒體之能力，培養相關倫理及</w:t>
            </w:r>
            <w:proofErr w:type="gramStart"/>
            <w:r>
              <w:rPr>
                <w:spacing w:val="-2"/>
                <w:sz w:val="20"/>
              </w:rPr>
              <w:t>媒體識讀的</w:t>
            </w:r>
            <w:proofErr w:type="gramEnd"/>
            <w:r>
              <w:rPr>
                <w:spacing w:val="-2"/>
                <w:sz w:val="20"/>
              </w:rPr>
              <w:t>素養，</w:t>
            </w:r>
            <w:proofErr w:type="gramStart"/>
            <w:r>
              <w:rPr>
                <w:spacing w:val="-2"/>
                <w:sz w:val="20"/>
              </w:rPr>
              <w:t>俾</w:t>
            </w:r>
            <w:proofErr w:type="gramEnd"/>
            <w:r>
              <w:rPr>
                <w:spacing w:val="-2"/>
                <w:sz w:val="20"/>
              </w:rPr>
              <w:t>能分析、思</w:t>
            </w:r>
            <w:r>
              <w:rPr>
                <w:spacing w:val="-3"/>
                <w:sz w:val="20"/>
              </w:rPr>
              <w:t>辨、批判人與科技、資訊及媒</w:t>
            </w:r>
          </w:p>
          <w:p w:rsidR="00F32608" w:rsidRDefault="00015FDE">
            <w:pPr>
              <w:pStyle w:val="TableParagraph"/>
              <w:spacing w:line="318" w:lineRule="exact"/>
              <w:ind w:left="103"/>
              <w:rPr>
                <w:sz w:val="20"/>
              </w:rPr>
            </w:pPr>
            <w:r>
              <w:rPr>
                <w:spacing w:val="-4"/>
                <w:sz w:val="20"/>
              </w:rPr>
              <w:t>體之關係。</w:t>
            </w:r>
          </w:p>
        </w:tc>
        <w:tc>
          <w:tcPr>
            <w:tcW w:w="112" w:type="dxa"/>
            <w:vMerge w:val="restart"/>
            <w:tcBorders>
              <w:right w:val="nil"/>
            </w:tcBorders>
          </w:tcPr>
          <w:p w:rsidR="00F32608" w:rsidRDefault="00F32608">
            <w:pPr>
              <w:pStyle w:val="TableParagraph"/>
              <w:rPr>
                <w:rFonts w:ascii="Times New Roman"/>
                <w:sz w:val="20"/>
              </w:rPr>
            </w:pPr>
          </w:p>
        </w:tc>
        <w:tc>
          <w:tcPr>
            <w:tcW w:w="2719" w:type="dxa"/>
            <w:gridSpan w:val="2"/>
            <w:vMerge w:val="restart"/>
            <w:tcBorders>
              <w:left w:val="nil"/>
              <w:bottom w:val="nil"/>
            </w:tcBorders>
          </w:tcPr>
          <w:p w:rsidR="00F32608" w:rsidRDefault="00015FDE">
            <w:pPr>
              <w:pStyle w:val="TableParagraph"/>
              <w:spacing w:before="2" w:line="422" w:lineRule="exact"/>
              <w:ind w:left="-6"/>
              <w:rPr>
                <w:sz w:val="24"/>
              </w:rPr>
            </w:pPr>
            <w:r>
              <w:rPr>
                <w:rFonts w:ascii="Microsoft Sans Serif" w:hAnsi="Microsoft Sans Serif"/>
                <w:spacing w:val="-5"/>
                <w:w w:val="115"/>
                <w:sz w:val="24"/>
              </w:rPr>
              <w:t>□</w:t>
            </w:r>
            <w:r>
              <w:rPr>
                <w:spacing w:val="-5"/>
                <w:w w:val="115"/>
                <w:sz w:val="24"/>
              </w:rPr>
              <w:t>C2</w:t>
            </w:r>
          </w:p>
          <w:p w:rsidR="00F32608" w:rsidRDefault="00015FDE">
            <w:pPr>
              <w:pStyle w:val="TableParagraph"/>
              <w:spacing w:line="422" w:lineRule="exact"/>
              <w:ind w:left="-6"/>
              <w:rPr>
                <w:sz w:val="24"/>
              </w:rPr>
            </w:pPr>
            <w:r>
              <w:rPr>
                <w:b/>
                <w:sz w:val="24"/>
              </w:rPr>
              <w:t>人際關係與團隊合作</w:t>
            </w:r>
            <w:r>
              <w:rPr>
                <w:spacing w:val="-10"/>
                <w:sz w:val="24"/>
              </w:rPr>
              <w:t>：</w:t>
            </w:r>
          </w:p>
          <w:p w:rsidR="00F32608" w:rsidRDefault="00015FDE">
            <w:pPr>
              <w:pStyle w:val="TableParagraph"/>
              <w:spacing w:before="10" w:line="261" w:lineRule="auto"/>
              <w:ind w:left="-6" w:right="101"/>
              <w:jc w:val="both"/>
              <w:rPr>
                <w:sz w:val="20"/>
              </w:rPr>
            </w:pPr>
            <w:r>
              <w:rPr>
                <w:spacing w:val="-2"/>
                <w:sz w:val="20"/>
              </w:rPr>
              <w:t>具備友善的人際情懷及與他人建立良好的互動關係，並發展與人溝通協調、包容異己、社</w:t>
            </w:r>
            <w:r>
              <w:rPr>
                <w:spacing w:val="12"/>
                <w:sz w:val="20"/>
              </w:rPr>
              <w:t>會參與及服務等團隊合作的</w:t>
            </w:r>
          </w:p>
          <w:p w:rsidR="00F32608" w:rsidRDefault="00015FDE">
            <w:pPr>
              <w:pStyle w:val="TableParagraph"/>
              <w:spacing w:line="318" w:lineRule="exact"/>
              <w:ind w:left="-6"/>
              <w:rPr>
                <w:sz w:val="20"/>
              </w:rPr>
            </w:pPr>
            <w:r>
              <w:rPr>
                <w:spacing w:val="-5"/>
                <w:sz w:val="20"/>
              </w:rPr>
              <w:t>養。</w:t>
            </w:r>
          </w:p>
        </w:tc>
      </w:tr>
      <w:tr w:rsidR="00F32608">
        <w:trPr>
          <w:trHeight w:val="393"/>
        </w:trPr>
        <w:tc>
          <w:tcPr>
            <w:tcW w:w="1978" w:type="dxa"/>
            <w:vMerge/>
            <w:tcBorders>
              <w:top w:val="nil"/>
            </w:tcBorders>
            <w:shd w:val="clear" w:color="auto" w:fill="DADADA"/>
          </w:tcPr>
          <w:p w:rsidR="00F32608" w:rsidRDefault="00F32608">
            <w:pPr>
              <w:rPr>
                <w:sz w:val="2"/>
                <w:szCs w:val="2"/>
              </w:rPr>
            </w:pPr>
          </w:p>
        </w:tc>
        <w:tc>
          <w:tcPr>
            <w:tcW w:w="2684" w:type="dxa"/>
            <w:tcBorders>
              <w:top w:val="nil"/>
              <w:bottom w:val="nil"/>
              <w:right w:val="nil"/>
            </w:tcBorders>
            <w:shd w:val="clear" w:color="auto" w:fill="DADADA"/>
          </w:tcPr>
          <w:p w:rsidR="00F32608" w:rsidRPr="00965D13" w:rsidRDefault="00015FDE" w:rsidP="00965D13">
            <w:pPr>
              <w:pStyle w:val="TableParagraph"/>
              <w:tabs>
                <w:tab w:val="left" w:pos="2686"/>
              </w:tabs>
              <w:spacing w:before="50" w:line="323" w:lineRule="exact"/>
              <w:ind w:left="109" w:right="-15"/>
              <w:rPr>
                <w:b/>
                <w:spacing w:val="-10"/>
                <w:sz w:val="20"/>
              </w:rPr>
            </w:pPr>
            <w:r>
              <w:rPr>
                <w:b/>
                <w:sz w:val="20"/>
              </w:rPr>
              <w:t>說明</w:t>
            </w:r>
            <w:r>
              <w:rPr>
                <w:b/>
                <w:spacing w:val="-10"/>
                <w:sz w:val="20"/>
              </w:rPr>
              <w:t>：</w:t>
            </w:r>
            <w:proofErr w:type="gramStart"/>
            <w:r w:rsidR="00965D13" w:rsidRPr="00965D13">
              <w:rPr>
                <w:rFonts w:hint="eastAsia"/>
                <w:b/>
                <w:spacing w:val="-10"/>
                <w:sz w:val="20"/>
                <w:u w:val="single"/>
              </w:rPr>
              <w:t>透過廠域製程</w:t>
            </w:r>
            <w:proofErr w:type="gramEnd"/>
            <w:r w:rsidR="00965D13" w:rsidRPr="00965D13">
              <w:rPr>
                <w:rFonts w:hint="eastAsia"/>
                <w:b/>
                <w:spacing w:val="-10"/>
                <w:sz w:val="20"/>
                <w:u w:val="single"/>
              </w:rPr>
              <w:t>導</w:t>
            </w:r>
            <w:proofErr w:type="gramStart"/>
            <w:r w:rsidR="00965D13" w:rsidRPr="00965D13">
              <w:rPr>
                <w:rFonts w:hint="eastAsia"/>
                <w:b/>
                <w:spacing w:val="-10"/>
                <w:sz w:val="20"/>
                <w:u w:val="single"/>
              </w:rPr>
              <w:t>覽</w:t>
            </w:r>
            <w:proofErr w:type="gramEnd"/>
            <w:r w:rsidR="00965D13" w:rsidRPr="00965D13">
              <w:rPr>
                <w:rFonts w:hint="eastAsia"/>
                <w:b/>
                <w:spacing w:val="-10"/>
                <w:sz w:val="20"/>
                <w:u w:val="single"/>
              </w:rPr>
              <w:t>，</w:t>
            </w:r>
            <w:r w:rsidR="00965D13">
              <w:rPr>
                <w:rFonts w:hint="eastAsia"/>
                <w:b/>
                <w:sz w:val="20"/>
                <w:szCs w:val="20"/>
                <w:u w:val="single"/>
              </w:rPr>
              <w:t>讓學生了解</w:t>
            </w:r>
            <w:r w:rsidR="00965D13" w:rsidRPr="00965D13">
              <w:rPr>
                <w:rFonts w:hint="eastAsia"/>
                <w:b/>
                <w:sz w:val="20"/>
                <w:szCs w:val="20"/>
                <w:u w:val="single"/>
              </w:rPr>
              <w:t>如何</w:t>
            </w:r>
            <w:r w:rsidR="00965D13">
              <w:rPr>
                <w:rFonts w:hint="eastAsia"/>
                <w:b/>
                <w:sz w:val="20"/>
                <w:szCs w:val="20"/>
                <w:u w:val="single"/>
              </w:rPr>
              <w:t>製作寢具</w:t>
            </w:r>
            <w:r w:rsidR="00965D13" w:rsidRPr="00965D13">
              <w:rPr>
                <w:rFonts w:hint="eastAsia"/>
                <w:b/>
                <w:sz w:val="20"/>
                <w:szCs w:val="20"/>
                <w:u w:val="single"/>
              </w:rPr>
              <w:t>，</w:t>
            </w:r>
            <w:r w:rsidR="00965D13">
              <w:rPr>
                <w:rFonts w:hint="eastAsia"/>
                <w:b/>
                <w:sz w:val="20"/>
                <w:szCs w:val="20"/>
                <w:u w:val="single"/>
              </w:rPr>
              <w:t>並有效利用廢棄物纖維，進而思考氣候變遷及</w:t>
            </w:r>
            <w:r w:rsidR="00965D13" w:rsidRPr="00965D13">
              <w:rPr>
                <w:rFonts w:hint="eastAsia"/>
                <w:b/>
                <w:sz w:val="20"/>
                <w:szCs w:val="20"/>
                <w:u w:val="single"/>
              </w:rPr>
              <w:t>環保、永續之關係。</w:t>
            </w:r>
            <w:r w:rsidRPr="00965D13">
              <w:rPr>
                <w:rFonts w:ascii="Times New Roman" w:eastAsia="Times New Roman"/>
                <w:sz w:val="20"/>
                <w:u w:val="single"/>
              </w:rPr>
              <w:tab/>
            </w:r>
          </w:p>
        </w:tc>
        <w:tc>
          <w:tcPr>
            <w:tcW w:w="145" w:type="dxa"/>
            <w:tcBorders>
              <w:top w:val="nil"/>
              <w:left w:val="nil"/>
              <w:bottom w:val="nil"/>
            </w:tcBorders>
          </w:tcPr>
          <w:p w:rsidR="00F32608" w:rsidRDefault="00F32608" w:rsidP="00965D13">
            <w:pPr>
              <w:pStyle w:val="TableParagraph"/>
              <w:rPr>
                <w:rFonts w:ascii="Times New Roman"/>
                <w:sz w:val="20"/>
              </w:rPr>
            </w:pPr>
          </w:p>
        </w:tc>
        <w:tc>
          <w:tcPr>
            <w:tcW w:w="2829" w:type="dxa"/>
            <w:gridSpan w:val="4"/>
            <w:vMerge/>
            <w:tcBorders>
              <w:top w:val="nil"/>
              <w:bottom w:val="nil"/>
            </w:tcBorders>
          </w:tcPr>
          <w:p w:rsidR="00F32608" w:rsidRDefault="00F32608">
            <w:pPr>
              <w:rPr>
                <w:sz w:val="2"/>
                <w:szCs w:val="2"/>
              </w:rPr>
            </w:pPr>
          </w:p>
        </w:tc>
        <w:tc>
          <w:tcPr>
            <w:tcW w:w="112" w:type="dxa"/>
            <w:vMerge/>
            <w:tcBorders>
              <w:top w:val="nil"/>
              <w:right w:val="nil"/>
            </w:tcBorders>
          </w:tcPr>
          <w:p w:rsidR="00F32608" w:rsidRDefault="00F32608">
            <w:pPr>
              <w:rPr>
                <w:sz w:val="2"/>
                <w:szCs w:val="2"/>
              </w:rPr>
            </w:pPr>
          </w:p>
        </w:tc>
        <w:tc>
          <w:tcPr>
            <w:tcW w:w="2719" w:type="dxa"/>
            <w:gridSpan w:val="2"/>
            <w:vMerge/>
            <w:tcBorders>
              <w:top w:val="nil"/>
              <w:left w:val="nil"/>
              <w:bottom w:val="nil"/>
            </w:tcBorders>
          </w:tcPr>
          <w:p w:rsidR="00F32608" w:rsidRDefault="00F32608">
            <w:pPr>
              <w:rPr>
                <w:sz w:val="2"/>
                <w:szCs w:val="2"/>
              </w:rPr>
            </w:pPr>
          </w:p>
        </w:tc>
      </w:tr>
      <w:tr w:rsidR="00F32608">
        <w:trPr>
          <w:trHeight w:val="393"/>
        </w:trPr>
        <w:tc>
          <w:tcPr>
            <w:tcW w:w="1978" w:type="dxa"/>
            <w:vMerge/>
            <w:tcBorders>
              <w:top w:val="nil"/>
            </w:tcBorders>
            <w:shd w:val="clear" w:color="auto" w:fill="DADADA"/>
          </w:tcPr>
          <w:p w:rsidR="00F32608" w:rsidRDefault="00F32608">
            <w:pPr>
              <w:rPr>
                <w:sz w:val="2"/>
                <w:szCs w:val="2"/>
              </w:rPr>
            </w:pPr>
          </w:p>
        </w:tc>
        <w:tc>
          <w:tcPr>
            <w:tcW w:w="2829" w:type="dxa"/>
            <w:gridSpan w:val="2"/>
            <w:tcBorders>
              <w:top w:val="nil"/>
            </w:tcBorders>
          </w:tcPr>
          <w:p w:rsidR="00F32608" w:rsidRDefault="00F32608">
            <w:pPr>
              <w:pStyle w:val="TableParagraph"/>
              <w:rPr>
                <w:rFonts w:ascii="Times New Roman"/>
                <w:sz w:val="20"/>
              </w:rPr>
            </w:pPr>
          </w:p>
        </w:tc>
        <w:tc>
          <w:tcPr>
            <w:tcW w:w="107" w:type="dxa"/>
            <w:tcBorders>
              <w:top w:val="nil"/>
              <w:right w:val="nil"/>
            </w:tcBorders>
          </w:tcPr>
          <w:p w:rsidR="00F32608" w:rsidRDefault="00F32608">
            <w:pPr>
              <w:pStyle w:val="TableParagraph"/>
              <w:rPr>
                <w:rFonts w:ascii="Times New Roman"/>
                <w:sz w:val="20"/>
              </w:rPr>
            </w:pPr>
          </w:p>
        </w:tc>
        <w:tc>
          <w:tcPr>
            <w:tcW w:w="2576" w:type="dxa"/>
            <w:gridSpan w:val="2"/>
            <w:tcBorders>
              <w:top w:val="nil"/>
              <w:left w:val="nil"/>
              <w:right w:val="nil"/>
            </w:tcBorders>
            <w:shd w:val="clear" w:color="auto" w:fill="DADADA"/>
          </w:tcPr>
          <w:p w:rsidR="00F32608" w:rsidRDefault="00015FDE">
            <w:pPr>
              <w:pStyle w:val="TableParagraph"/>
              <w:tabs>
                <w:tab w:val="left" w:pos="2577"/>
              </w:tabs>
              <w:spacing w:before="50" w:line="323" w:lineRule="exact"/>
              <w:ind w:left="1" w:right="-15"/>
              <w:rPr>
                <w:rFonts w:ascii="Times New Roman" w:eastAsia="Times New Roman"/>
                <w:sz w:val="20"/>
              </w:rPr>
            </w:pPr>
            <w:r>
              <w:rPr>
                <w:b/>
                <w:sz w:val="20"/>
              </w:rPr>
              <w:t>說明</w:t>
            </w:r>
            <w:r>
              <w:rPr>
                <w:b/>
                <w:spacing w:val="-10"/>
                <w:sz w:val="20"/>
              </w:rPr>
              <w:t>：</w:t>
            </w:r>
            <w:r>
              <w:rPr>
                <w:rFonts w:ascii="Times New Roman" w:eastAsia="Times New Roman"/>
                <w:sz w:val="20"/>
                <w:u w:val="single"/>
              </w:rPr>
              <w:tab/>
            </w:r>
          </w:p>
        </w:tc>
        <w:tc>
          <w:tcPr>
            <w:tcW w:w="146" w:type="dxa"/>
            <w:tcBorders>
              <w:top w:val="nil"/>
              <w:left w:val="nil"/>
            </w:tcBorders>
          </w:tcPr>
          <w:p w:rsidR="00F32608" w:rsidRDefault="00F32608">
            <w:pPr>
              <w:pStyle w:val="TableParagraph"/>
              <w:rPr>
                <w:rFonts w:ascii="Times New Roman"/>
                <w:sz w:val="20"/>
              </w:rPr>
            </w:pPr>
          </w:p>
        </w:tc>
        <w:tc>
          <w:tcPr>
            <w:tcW w:w="112" w:type="dxa"/>
            <w:vMerge/>
            <w:tcBorders>
              <w:top w:val="nil"/>
              <w:right w:val="nil"/>
            </w:tcBorders>
          </w:tcPr>
          <w:p w:rsidR="00F32608" w:rsidRDefault="00F32608">
            <w:pPr>
              <w:rPr>
                <w:sz w:val="2"/>
                <w:szCs w:val="2"/>
              </w:rPr>
            </w:pPr>
          </w:p>
        </w:tc>
        <w:tc>
          <w:tcPr>
            <w:tcW w:w="2574" w:type="dxa"/>
            <w:tcBorders>
              <w:top w:val="nil"/>
              <w:left w:val="nil"/>
              <w:right w:val="nil"/>
            </w:tcBorders>
            <w:shd w:val="clear" w:color="auto" w:fill="DADADA"/>
          </w:tcPr>
          <w:p w:rsidR="00F32608" w:rsidRDefault="00015FDE">
            <w:pPr>
              <w:pStyle w:val="TableParagraph"/>
              <w:tabs>
                <w:tab w:val="left" w:pos="2570"/>
              </w:tabs>
              <w:spacing w:before="50" w:line="323" w:lineRule="exact"/>
              <w:ind w:left="-6" w:right="1"/>
              <w:jc w:val="center"/>
              <w:rPr>
                <w:rFonts w:ascii="Times New Roman" w:eastAsia="Times New Roman"/>
                <w:sz w:val="20"/>
              </w:rPr>
            </w:pPr>
            <w:r>
              <w:rPr>
                <w:b/>
                <w:sz w:val="20"/>
              </w:rPr>
              <w:t>說明</w:t>
            </w:r>
            <w:r>
              <w:rPr>
                <w:b/>
                <w:spacing w:val="-10"/>
                <w:sz w:val="20"/>
              </w:rPr>
              <w:t>：</w:t>
            </w:r>
            <w:r>
              <w:rPr>
                <w:rFonts w:ascii="Times New Roman" w:eastAsia="Times New Roman"/>
                <w:sz w:val="20"/>
                <w:u w:val="single"/>
              </w:rPr>
              <w:tab/>
            </w:r>
          </w:p>
        </w:tc>
        <w:tc>
          <w:tcPr>
            <w:tcW w:w="145" w:type="dxa"/>
            <w:tcBorders>
              <w:top w:val="nil"/>
              <w:left w:val="nil"/>
            </w:tcBorders>
          </w:tcPr>
          <w:p w:rsidR="00F32608" w:rsidRDefault="00F32608">
            <w:pPr>
              <w:pStyle w:val="TableParagraph"/>
              <w:rPr>
                <w:rFonts w:ascii="Times New Roman"/>
                <w:sz w:val="20"/>
              </w:rPr>
            </w:pPr>
          </w:p>
        </w:tc>
      </w:tr>
      <w:tr w:rsidR="00F32608">
        <w:trPr>
          <w:trHeight w:val="2793"/>
        </w:trPr>
        <w:tc>
          <w:tcPr>
            <w:tcW w:w="1978" w:type="dxa"/>
            <w:vMerge/>
            <w:tcBorders>
              <w:top w:val="nil"/>
            </w:tcBorders>
            <w:shd w:val="clear" w:color="auto" w:fill="DADADA"/>
          </w:tcPr>
          <w:p w:rsidR="00F32608" w:rsidRDefault="00F32608">
            <w:pPr>
              <w:rPr>
                <w:sz w:val="2"/>
                <w:szCs w:val="2"/>
              </w:rPr>
            </w:pPr>
          </w:p>
        </w:tc>
        <w:tc>
          <w:tcPr>
            <w:tcW w:w="2829" w:type="dxa"/>
            <w:gridSpan w:val="2"/>
            <w:tcBorders>
              <w:bottom w:val="nil"/>
            </w:tcBorders>
          </w:tcPr>
          <w:p w:rsidR="00F32608" w:rsidRDefault="00015FDE">
            <w:pPr>
              <w:pStyle w:val="TableParagraph"/>
              <w:spacing w:before="2" w:line="420" w:lineRule="exact"/>
              <w:ind w:left="109"/>
              <w:rPr>
                <w:sz w:val="24"/>
              </w:rPr>
            </w:pPr>
            <w:r>
              <w:rPr>
                <w:rFonts w:ascii="Microsoft Sans Serif" w:hAnsi="Microsoft Sans Serif"/>
                <w:spacing w:val="-5"/>
                <w:w w:val="115"/>
                <w:sz w:val="24"/>
              </w:rPr>
              <w:t>□</w:t>
            </w:r>
            <w:r>
              <w:rPr>
                <w:spacing w:val="-5"/>
                <w:w w:val="115"/>
                <w:sz w:val="24"/>
              </w:rPr>
              <w:t>A3</w:t>
            </w:r>
          </w:p>
          <w:p w:rsidR="00F32608" w:rsidRDefault="00015FDE">
            <w:pPr>
              <w:pStyle w:val="TableParagraph"/>
              <w:spacing w:line="420" w:lineRule="exact"/>
              <w:ind w:left="109"/>
              <w:rPr>
                <w:sz w:val="24"/>
              </w:rPr>
            </w:pPr>
            <w:r>
              <w:rPr>
                <w:b/>
                <w:sz w:val="24"/>
              </w:rPr>
              <w:t>規劃執行與創新應變</w:t>
            </w:r>
            <w:r>
              <w:rPr>
                <w:spacing w:val="-10"/>
                <w:sz w:val="24"/>
              </w:rPr>
              <w:t>：</w:t>
            </w:r>
          </w:p>
          <w:p w:rsidR="00F32608" w:rsidRDefault="00015FDE">
            <w:pPr>
              <w:pStyle w:val="TableParagraph"/>
              <w:spacing w:before="15" w:line="261" w:lineRule="auto"/>
              <w:ind w:left="109" w:right="100"/>
              <w:rPr>
                <w:sz w:val="20"/>
              </w:rPr>
            </w:pPr>
            <w:r>
              <w:rPr>
                <w:spacing w:val="-2"/>
                <w:sz w:val="20"/>
              </w:rPr>
              <w:t>具備規劃及執行計畫的能力，並試探與發展多元專業知能、充實生活經驗，發揮創新精</w:t>
            </w:r>
            <w:r>
              <w:rPr>
                <w:spacing w:val="40"/>
                <w:sz w:val="20"/>
              </w:rPr>
              <w:t xml:space="preserve"> </w:t>
            </w:r>
            <w:r>
              <w:rPr>
                <w:spacing w:val="-2"/>
                <w:sz w:val="20"/>
              </w:rPr>
              <w:t>神，以因應社會變遷、增進個</w:t>
            </w:r>
          </w:p>
          <w:p w:rsidR="00F32608" w:rsidRDefault="00015FDE">
            <w:pPr>
              <w:pStyle w:val="TableParagraph"/>
              <w:spacing w:line="313" w:lineRule="exact"/>
              <w:ind w:left="109"/>
              <w:rPr>
                <w:sz w:val="20"/>
              </w:rPr>
            </w:pPr>
            <w:r>
              <w:rPr>
                <w:spacing w:val="-4"/>
                <w:sz w:val="20"/>
              </w:rPr>
              <w:t>人的彈性適應力。</w:t>
            </w:r>
          </w:p>
        </w:tc>
        <w:tc>
          <w:tcPr>
            <w:tcW w:w="2683" w:type="dxa"/>
            <w:gridSpan w:val="3"/>
            <w:vMerge w:val="restart"/>
            <w:tcBorders>
              <w:bottom w:val="nil"/>
              <w:right w:val="nil"/>
            </w:tcBorders>
          </w:tcPr>
          <w:p w:rsidR="00F32608" w:rsidRDefault="00015FDE">
            <w:pPr>
              <w:pStyle w:val="TableParagraph"/>
              <w:spacing w:before="2" w:line="420" w:lineRule="exact"/>
              <w:ind w:left="103"/>
              <w:rPr>
                <w:sz w:val="24"/>
              </w:rPr>
            </w:pPr>
            <w:r>
              <w:rPr>
                <w:rFonts w:ascii="Microsoft Sans Serif" w:hAnsi="Microsoft Sans Serif"/>
                <w:spacing w:val="-5"/>
                <w:w w:val="115"/>
                <w:sz w:val="24"/>
              </w:rPr>
              <w:t>□</w:t>
            </w:r>
            <w:r>
              <w:rPr>
                <w:spacing w:val="-5"/>
                <w:w w:val="115"/>
                <w:sz w:val="24"/>
              </w:rPr>
              <w:t>B3</w:t>
            </w:r>
          </w:p>
          <w:p w:rsidR="00F32608" w:rsidRDefault="00015FDE">
            <w:pPr>
              <w:pStyle w:val="TableParagraph"/>
              <w:spacing w:line="420" w:lineRule="exact"/>
              <w:ind w:left="103"/>
              <w:rPr>
                <w:sz w:val="24"/>
              </w:rPr>
            </w:pPr>
            <w:r>
              <w:rPr>
                <w:b/>
                <w:sz w:val="24"/>
              </w:rPr>
              <w:t>藝術涵養與美感素養</w:t>
            </w:r>
            <w:r>
              <w:rPr>
                <w:spacing w:val="-10"/>
                <w:sz w:val="24"/>
              </w:rPr>
              <w:t>：</w:t>
            </w:r>
          </w:p>
          <w:p w:rsidR="00F32608" w:rsidRDefault="00015FDE">
            <w:pPr>
              <w:pStyle w:val="TableParagraph"/>
              <w:spacing w:before="15" w:line="261" w:lineRule="auto"/>
              <w:ind w:left="103" w:right="-44"/>
              <w:jc w:val="both"/>
              <w:rPr>
                <w:sz w:val="20"/>
              </w:rPr>
            </w:pPr>
            <w:r>
              <w:rPr>
                <w:spacing w:val="-2"/>
                <w:sz w:val="20"/>
              </w:rPr>
              <w:t>具備藝術感知、創作與鑑賞能力，體會藝術文化之美，透過生活美學的省思，豐富美感體驗，培養對美善的人事物，進</w:t>
            </w:r>
            <w:r>
              <w:rPr>
                <w:spacing w:val="-3"/>
                <w:sz w:val="20"/>
              </w:rPr>
              <w:t>行賞析、建構與分享的態度與</w:t>
            </w:r>
          </w:p>
          <w:p w:rsidR="00F32608" w:rsidRDefault="00015FDE">
            <w:pPr>
              <w:pStyle w:val="TableParagraph"/>
              <w:spacing w:line="315" w:lineRule="exact"/>
              <w:ind w:left="103"/>
              <w:rPr>
                <w:sz w:val="20"/>
              </w:rPr>
            </w:pPr>
            <w:r>
              <w:rPr>
                <w:spacing w:val="-4"/>
                <w:sz w:val="20"/>
              </w:rPr>
              <w:t>能力。</w:t>
            </w:r>
          </w:p>
        </w:tc>
        <w:tc>
          <w:tcPr>
            <w:tcW w:w="146" w:type="dxa"/>
            <w:vMerge w:val="restart"/>
            <w:tcBorders>
              <w:left w:val="nil"/>
            </w:tcBorders>
          </w:tcPr>
          <w:p w:rsidR="00F32608" w:rsidRDefault="00F32608">
            <w:pPr>
              <w:pStyle w:val="TableParagraph"/>
              <w:rPr>
                <w:rFonts w:ascii="Times New Roman"/>
                <w:sz w:val="20"/>
              </w:rPr>
            </w:pPr>
          </w:p>
        </w:tc>
        <w:tc>
          <w:tcPr>
            <w:tcW w:w="112" w:type="dxa"/>
            <w:vMerge w:val="restart"/>
            <w:tcBorders>
              <w:right w:val="nil"/>
            </w:tcBorders>
          </w:tcPr>
          <w:p w:rsidR="00F32608" w:rsidRDefault="00F32608">
            <w:pPr>
              <w:pStyle w:val="TableParagraph"/>
              <w:rPr>
                <w:rFonts w:ascii="Times New Roman"/>
                <w:sz w:val="20"/>
              </w:rPr>
            </w:pPr>
          </w:p>
        </w:tc>
        <w:tc>
          <w:tcPr>
            <w:tcW w:w="2719" w:type="dxa"/>
            <w:gridSpan w:val="2"/>
            <w:vMerge w:val="restart"/>
            <w:tcBorders>
              <w:left w:val="nil"/>
              <w:bottom w:val="nil"/>
            </w:tcBorders>
          </w:tcPr>
          <w:p w:rsidR="00F32608" w:rsidRDefault="00015FDE">
            <w:pPr>
              <w:pStyle w:val="TableParagraph"/>
              <w:spacing w:before="2" w:line="420" w:lineRule="exact"/>
              <w:ind w:left="-6"/>
              <w:rPr>
                <w:sz w:val="24"/>
              </w:rPr>
            </w:pPr>
            <w:r>
              <w:rPr>
                <w:rFonts w:ascii="Microsoft Sans Serif" w:hAnsi="Microsoft Sans Serif"/>
                <w:spacing w:val="-5"/>
                <w:w w:val="115"/>
                <w:sz w:val="24"/>
              </w:rPr>
              <w:t>□</w:t>
            </w:r>
            <w:r>
              <w:rPr>
                <w:spacing w:val="-5"/>
                <w:w w:val="115"/>
                <w:sz w:val="24"/>
              </w:rPr>
              <w:t>C3</w:t>
            </w:r>
          </w:p>
          <w:p w:rsidR="00F32608" w:rsidRDefault="00015FDE">
            <w:pPr>
              <w:pStyle w:val="TableParagraph"/>
              <w:spacing w:line="420" w:lineRule="exact"/>
              <w:ind w:left="-6"/>
              <w:rPr>
                <w:sz w:val="24"/>
              </w:rPr>
            </w:pPr>
            <w:r>
              <w:rPr>
                <w:b/>
                <w:sz w:val="24"/>
              </w:rPr>
              <w:t>多元文化與國際理解</w:t>
            </w:r>
            <w:r>
              <w:rPr>
                <w:spacing w:val="-10"/>
                <w:sz w:val="24"/>
              </w:rPr>
              <w:t>：</w:t>
            </w:r>
          </w:p>
          <w:p w:rsidR="00F32608" w:rsidRDefault="00015FDE">
            <w:pPr>
              <w:pStyle w:val="TableParagraph"/>
              <w:spacing w:before="15" w:line="261" w:lineRule="auto"/>
              <w:ind w:left="-6" w:right="111"/>
              <w:jc w:val="both"/>
              <w:rPr>
                <w:sz w:val="20"/>
              </w:rPr>
            </w:pPr>
            <w:r>
              <w:rPr>
                <w:spacing w:val="-2"/>
                <w:sz w:val="20"/>
              </w:rPr>
              <w:t>具備自我文化認同的信念，並尊重與欣賞多元文化，積極關心全球議題及國際情勢，且能順應時代脈動與社會需要，發</w:t>
            </w:r>
            <w:r>
              <w:rPr>
                <w:spacing w:val="-3"/>
                <w:sz w:val="20"/>
              </w:rPr>
              <w:t>展國際理解、多元文化價值觀</w:t>
            </w:r>
          </w:p>
          <w:p w:rsidR="00F32608" w:rsidRDefault="00015FDE">
            <w:pPr>
              <w:pStyle w:val="TableParagraph"/>
              <w:spacing w:line="315" w:lineRule="exact"/>
              <w:ind w:left="-6"/>
              <w:rPr>
                <w:sz w:val="20"/>
              </w:rPr>
            </w:pPr>
            <w:r>
              <w:rPr>
                <w:spacing w:val="-3"/>
                <w:sz w:val="20"/>
              </w:rPr>
              <w:t>與世界和平的胸懷。</w:t>
            </w:r>
          </w:p>
        </w:tc>
      </w:tr>
      <w:tr w:rsidR="00F32608">
        <w:trPr>
          <w:trHeight w:val="393"/>
        </w:trPr>
        <w:tc>
          <w:tcPr>
            <w:tcW w:w="1978" w:type="dxa"/>
            <w:vMerge/>
            <w:tcBorders>
              <w:top w:val="nil"/>
            </w:tcBorders>
            <w:shd w:val="clear" w:color="auto" w:fill="DADADA"/>
          </w:tcPr>
          <w:p w:rsidR="00F32608" w:rsidRDefault="00F32608">
            <w:pPr>
              <w:rPr>
                <w:sz w:val="2"/>
                <w:szCs w:val="2"/>
              </w:rPr>
            </w:pPr>
          </w:p>
        </w:tc>
        <w:tc>
          <w:tcPr>
            <w:tcW w:w="2684" w:type="dxa"/>
            <w:tcBorders>
              <w:top w:val="nil"/>
              <w:bottom w:val="nil"/>
              <w:right w:val="nil"/>
            </w:tcBorders>
            <w:shd w:val="clear" w:color="auto" w:fill="DADADA"/>
          </w:tcPr>
          <w:p w:rsidR="00F32608" w:rsidRDefault="00015FDE">
            <w:pPr>
              <w:pStyle w:val="TableParagraph"/>
              <w:tabs>
                <w:tab w:val="left" w:pos="2686"/>
              </w:tabs>
              <w:spacing w:before="50" w:line="323" w:lineRule="exact"/>
              <w:ind w:left="109" w:right="-15"/>
              <w:jc w:val="center"/>
              <w:rPr>
                <w:rFonts w:ascii="Times New Roman" w:eastAsia="Times New Roman"/>
                <w:sz w:val="20"/>
              </w:rPr>
            </w:pPr>
            <w:r>
              <w:rPr>
                <w:b/>
                <w:sz w:val="20"/>
              </w:rPr>
              <w:t>說明</w:t>
            </w:r>
            <w:r>
              <w:rPr>
                <w:b/>
                <w:spacing w:val="-10"/>
                <w:sz w:val="20"/>
              </w:rPr>
              <w:t>：</w:t>
            </w:r>
            <w:r>
              <w:rPr>
                <w:rFonts w:ascii="Times New Roman" w:eastAsia="Times New Roman"/>
                <w:sz w:val="20"/>
                <w:u w:val="single"/>
              </w:rPr>
              <w:tab/>
            </w:r>
          </w:p>
        </w:tc>
        <w:tc>
          <w:tcPr>
            <w:tcW w:w="145" w:type="dxa"/>
            <w:tcBorders>
              <w:top w:val="nil"/>
              <w:left w:val="nil"/>
              <w:bottom w:val="nil"/>
            </w:tcBorders>
          </w:tcPr>
          <w:p w:rsidR="00F32608" w:rsidRDefault="00F32608">
            <w:pPr>
              <w:pStyle w:val="TableParagraph"/>
              <w:rPr>
                <w:rFonts w:ascii="Times New Roman"/>
                <w:sz w:val="20"/>
              </w:rPr>
            </w:pPr>
          </w:p>
        </w:tc>
        <w:tc>
          <w:tcPr>
            <w:tcW w:w="2683" w:type="dxa"/>
            <w:gridSpan w:val="3"/>
            <w:vMerge/>
            <w:tcBorders>
              <w:top w:val="nil"/>
              <w:bottom w:val="nil"/>
              <w:right w:val="nil"/>
            </w:tcBorders>
          </w:tcPr>
          <w:p w:rsidR="00F32608" w:rsidRDefault="00F32608">
            <w:pPr>
              <w:rPr>
                <w:sz w:val="2"/>
                <w:szCs w:val="2"/>
              </w:rPr>
            </w:pPr>
          </w:p>
        </w:tc>
        <w:tc>
          <w:tcPr>
            <w:tcW w:w="146" w:type="dxa"/>
            <w:vMerge/>
            <w:tcBorders>
              <w:top w:val="nil"/>
              <w:left w:val="nil"/>
            </w:tcBorders>
          </w:tcPr>
          <w:p w:rsidR="00F32608" w:rsidRDefault="00F32608">
            <w:pPr>
              <w:rPr>
                <w:sz w:val="2"/>
                <w:szCs w:val="2"/>
              </w:rPr>
            </w:pPr>
          </w:p>
        </w:tc>
        <w:tc>
          <w:tcPr>
            <w:tcW w:w="112" w:type="dxa"/>
            <w:vMerge/>
            <w:tcBorders>
              <w:top w:val="nil"/>
              <w:right w:val="nil"/>
            </w:tcBorders>
          </w:tcPr>
          <w:p w:rsidR="00F32608" w:rsidRDefault="00F32608">
            <w:pPr>
              <w:rPr>
                <w:sz w:val="2"/>
                <w:szCs w:val="2"/>
              </w:rPr>
            </w:pPr>
          </w:p>
        </w:tc>
        <w:tc>
          <w:tcPr>
            <w:tcW w:w="2719" w:type="dxa"/>
            <w:gridSpan w:val="2"/>
            <w:vMerge/>
            <w:tcBorders>
              <w:top w:val="nil"/>
              <w:left w:val="nil"/>
              <w:bottom w:val="nil"/>
            </w:tcBorders>
          </w:tcPr>
          <w:p w:rsidR="00F32608" w:rsidRDefault="00F32608">
            <w:pPr>
              <w:rPr>
                <w:sz w:val="2"/>
                <w:szCs w:val="2"/>
              </w:rPr>
            </w:pPr>
          </w:p>
        </w:tc>
      </w:tr>
      <w:tr w:rsidR="00F32608">
        <w:trPr>
          <w:trHeight w:val="393"/>
        </w:trPr>
        <w:tc>
          <w:tcPr>
            <w:tcW w:w="1978" w:type="dxa"/>
            <w:vMerge/>
            <w:tcBorders>
              <w:top w:val="nil"/>
            </w:tcBorders>
            <w:shd w:val="clear" w:color="auto" w:fill="DADADA"/>
          </w:tcPr>
          <w:p w:rsidR="00F32608" w:rsidRDefault="00F32608">
            <w:pPr>
              <w:rPr>
                <w:sz w:val="2"/>
                <w:szCs w:val="2"/>
              </w:rPr>
            </w:pPr>
          </w:p>
        </w:tc>
        <w:tc>
          <w:tcPr>
            <w:tcW w:w="2829" w:type="dxa"/>
            <w:gridSpan w:val="2"/>
            <w:tcBorders>
              <w:top w:val="nil"/>
            </w:tcBorders>
          </w:tcPr>
          <w:p w:rsidR="00F32608" w:rsidRDefault="00F32608">
            <w:pPr>
              <w:pStyle w:val="TableParagraph"/>
              <w:rPr>
                <w:rFonts w:ascii="Times New Roman"/>
                <w:sz w:val="20"/>
              </w:rPr>
            </w:pPr>
          </w:p>
        </w:tc>
        <w:tc>
          <w:tcPr>
            <w:tcW w:w="107" w:type="dxa"/>
            <w:tcBorders>
              <w:top w:val="nil"/>
              <w:right w:val="nil"/>
            </w:tcBorders>
          </w:tcPr>
          <w:p w:rsidR="00F32608" w:rsidRDefault="00F32608">
            <w:pPr>
              <w:pStyle w:val="TableParagraph"/>
              <w:rPr>
                <w:rFonts w:ascii="Times New Roman"/>
                <w:sz w:val="20"/>
              </w:rPr>
            </w:pPr>
          </w:p>
        </w:tc>
        <w:tc>
          <w:tcPr>
            <w:tcW w:w="2576" w:type="dxa"/>
            <w:gridSpan w:val="2"/>
            <w:tcBorders>
              <w:top w:val="nil"/>
              <w:left w:val="nil"/>
              <w:right w:val="nil"/>
            </w:tcBorders>
            <w:shd w:val="clear" w:color="auto" w:fill="DADADA"/>
          </w:tcPr>
          <w:p w:rsidR="00F32608" w:rsidRDefault="00015FDE">
            <w:pPr>
              <w:pStyle w:val="TableParagraph"/>
              <w:tabs>
                <w:tab w:val="left" w:pos="2577"/>
              </w:tabs>
              <w:spacing w:before="50" w:line="323" w:lineRule="exact"/>
              <w:ind w:left="1" w:right="-15"/>
              <w:rPr>
                <w:rFonts w:ascii="Times New Roman" w:eastAsia="Times New Roman"/>
                <w:sz w:val="20"/>
              </w:rPr>
            </w:pPr>
            <w:r>
              <w:rPr>
                <w:b/>
                <w:sz w:val="20"/>
              </w:rPr>
              <w:t>說明</w:t>
            </w:r>
            <w:r>
              <w:rPr>
                <w:b/>
                <w:spacing w:val="-10"/>
                <w:sz w:val="20"/>
              </w:rPr>
              <w:t>：</w:t>
            </w:r>
            <w:r>
              <w:rPr>
                <w:rFonts w:ascii="Times New Roman" w:eastAsia="Times New Roman"/>
                <w:sz w:val="20"/>
                <w:u w:val="single"/>
              </w:rPr>
              <w:tab/>
            </w:r>
          </w:p>
        </w:tc>
        <w:tc>
          <w:tcPr>
            <w:tcW w:w="146" w:type="dxa"/>
            <w:vMerge/>
            <w:tcBorders>
              <w:top w:val="nil"/>
              <w:left w:val="nil"/>
            </w:tcBorders>
          </w:tcPr>
          <w:p w:rsidR="00F32608" w:rsidRDefault="00F32608">
            <w:pPr>
              <w:rPr>
                <w:sz w:val="2"/>
                <w:szCs w:val="2"/>
              </w:rPr>
            </w:pPr>
          </w:p>
        </w:tc>
        <w:tc>
          <w:tcPr>
            <w:tcW w:w="112" w:type="dxa"/>
            <w:vMerge/>
            <w:tcBorders>
              <w:top w:val="nil"/>
              <w:right w:val="nil"/>
            </w:tcBorders>
          </w:tcPr>
          <w:p w:rsidR="00F32608" w:rsidRDefault="00F32608">
            <w:pPr>
              <w:rPr>
                <w:sz w:val="2"/>
                <w:szCs w:val="2"/>
              </w:rPr>
            </w:pPr>
          </w:p>
        </w:tc>
        <w:tc>
          <w:tcPr>
            <w:tcW w:w="2574" w:type="dxa"/>
            <w:tcBorders>
              <w:top w:val="nil"/>
              <w:left w:val="nil"/>
              <w:right w:val="nil"/>
            </w:tcBorders>
            <w:shd w:val="clear" w:color="auto" w:fill="DADADA"/>
          </w:tcPr>
          <w:p w:rsidR="00F32608" w:rsidRDefault="00015FDE">
            <w:pPr>
              <w:pStyle w:val="TableParagraph"/>
              <w:tabs>
                <w:tab w:val="left" w:pos="2570"/>
              </w:tabs>
              <w:spacing w:before="50" w:line="323" w:lineRule="exact"/>
              <w:ind w:left="-6" w:right="1"/>
              <w:jc w:val="center"/>
              <w:rPr>
                <w:rFonts w:ascii="Times New Roman" w:eastAsia="Times New Roman"/>
                <w:sz w:val="20"/>
              </w:rPr>
            </w:pPr>
            <w:r>
              <w:rPr>
                <w:b/>
                <w:sz w:val="20"/>
              </w:rPr>
              <w:t>說明</w:t>
            </w:r>
            <w:r>
              <w:rPr>
                <w:b/>
                <w:spacing w:val="-10"/>
                <w:sz w:val="20"/>
              </w:rPr>
              <w:t>：</w:t>
            </w:r>
            <w:r>
              <w:rPr>
                <w:rFonts w:ascii="Times New Roman" w:eastAsia="Times New Roman"/>
                <w:sz w:val="20"/>
                <w:u w:val="single"/>
              </w:rPr>
              <w:tab/>
            </w:r>
          </w:p>
        </w:tc>
        <w:tc>
          <w:tcPr>
            <w:tcW w:w="145" w:type="dxa"/>
            <w:tcBorders>
              <w:top w:val="nil"/>
              <w:left w:val="nil"/>
            </w:tcBorders>
          </w:tcPr>
          <w:p w:rsidR="00F32608" w:rsidRDefault="00F32608">
            <w:pPr>
              <w:pStyle w:val="TableParagraph"/>
              <w:rPr>
                <w:rFonts w:ascii="Times New Roman"/>
                <w:sz w:val="20"/>
              </w:rPr>
            </w:pPr>
          </w:p>
        </w:tc>
      </w:tr>
    </w:tbl>
    <w:p w:rsidR="00F32608" w:rsidRDefault="00F32608">
      <w:pPr>
        <w:pStyle w:val="TableParagraph"/>
        <w:rPr>
          <w:rFonts w:ascii="Times New Roman"/>
          <w:sz w:val="20"/>
        </w:rPr>
        <w:sectPr w:rsidR="00F32608">
          <w:pgSz w:w="11910" w:h="16840"/>
          <w:pgMar w:top="820" w:right="566" w:bottom="1440" w:left="708" w:header="0" w:footer="124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1282"/>
        <w:gridCol w:w="7196"/>
      </w:tblGrid>
      <w:tr w:rsidR="00F32608">
        <w:trPr>
          <w:trHeight w:val="801"/>
        </w:trPr>
        <w:tc>
          <w:tcPr>
            <w:tcW w:w="1978" w:type="dxa"/>
            <w:shd w:val="clear" w:color="auto" w:fill="DADADA"/>
          </w:tcPr>
          <w:p w:rsidR="00F32608" w:rsidRDefault="00015FDE">
            <w:pPr>
              <w:pStyle w:val="TableParagraph"/>
              <w:spacing w:before="203"/>
              <w:ind w:left="110"/>
              <w:rPr>
                <w:b/>
                <w:sz w:val="24"/>
              </w:rPr>
            </w:pPr>
            <w:r>
              <w:rPr>
                <w:b/>
                <w:spacing w:val="-3"/>
                <w:sz w:val="24"/>
              </w:rPr>
              <w:lastRenderedPageBreak/>
              <w:t>對應學科</w:t>
            </w:r>
          </w:p>
        </w:tc>
        <w:tc>
          <w:tcPr>
            <w:tcW w:w="8478" w:type="dxa"/>
            <w:gridSpan w:val="2"/>
          </w:tcPr>
          <w:p w:rsidR="00F32608" w:rsidRDefault="00015FDE">
            <w:pPr>
              <w:pStyle w:val="TableParagraph"/>
              <w:spacing w:before="2" w:line="420" w:lineRule="exact"/>
              <w:ind w:left="109"/>
              <w:rPr>
                <w:sz w:val="24"/>
              </w:rPr>
            </w:pPr>
            <w:r>
              <w:rPr>
                <w:spacing w:val="-1"/>
                <w:sz w:val="24"/>
              </w:rPr>
              <w:t>□語文(國語文、英語文) □數學□自然科學□社會□藝術</w:t>
            </w:r>
            <w:r w:rsidR="00BA04C6" w:rsidRPr="00BA04C6">
              <w:rPr>
                <w:rFonts w:hint="eastAsia"/>
                <w:sz w:val="28"/>
              </w:rPr>
              <w:t>■</w:t>
            </w:r>
            <w:r>
              <w:rPr>
                <w:spacing w:val="-1"/>
                <w:sz w:val="24"/>
              </w:rPr>
              <w:t>綜合活動□科技</w:t>
            </w:r>
          </w:p>
          <w:p w:rsidR="00F32608" w:rsidRDefault="00015FDE">
            <w:pPr>
              <w:pStyle w:val="TableParagraph"/>
              <w:spacing w:line="359" w:lineRule="exact"/>
              <w:ind w:left="109"/>
              <w:rPr>
                <w:sz w:val="24"/>
              </w:rPr>
            </w:pPr>
            <w:r>
              <w:rPr>
                <w:spacing w:val="-2"/>
                <w:sz w:val="24"/>
              </w:rPr>
              <w:t>□健康與體育</w:t>
            </w:r>
          </w:p>
        </w:tc>
      </w:tr>
      <w:tr w:rsidR="00F32608">
        <w:trPr>
          <w:trHeight w:val="1199"/>
        </w:trPr>
        <w:tc>
          <w:tcPr>
            <w:tcW w:w="1978" w:type="dxa"/>
            <w:shd w:val="clear" w:color="auto" w:fill="DADADA"/>
          </w:tcPr>
          <w:p w:rsidR="00F32608" w:rsidRDefault="00015FDE">
            <w:pPr>
              <w:pStyle w:val="TableParagraph"/>
              <w:spacing w:before="400"/>
              <w:ind w:left="110"/>
              <w:rPr>
                <w:b/>
                <w:sz w:val="24"/>
              </w:rPr>
            </w:pPr>
            <w:r>
              <w:rPr>
                <w:b/>
                <w:spacing w:val="-3"/>
                <w:sz w:val="24"/>
              </w:rPr>
              <w:t>對應議題</w:t>
            </w:r>
          </w:p>
        </w:tc>
        <w:tc>
          <w:tcPr>
            <w:tcW w:w="8478" w:type="dxa"/>
            <w:gridSpan w:val="2"/>
          </w:tcPr>
          <w:p w:rsidR="00F32608" w:rsidRDefault="00E6507C">
            <w:pPr>
              <w:pStyle w:val="TableParagraph"/>
              <w:spacing w:before="2" w:line="420" w:lineRule="exact"/>
              <w:ind w:left="109"/>
              <w:rPr>
                <w:sz w:val="24"/>
              </w:rPr>
            </w:pPr>
            <w:r w:rsidRPr="00BA04C6">
              <w:rPr>
                <w:rFonts w:hint="eastAsia"/>
                <w:sz w:val="28"/>
              </w:rPr>
              <w:t>■</w:t>
            </w:r>
            <w:r w:rsidR="00015FDE">
              <w:rPr>
                <w:spacing w:val="-3"/>
                <w:sz w:val="24"/>
              </w:rPr>
              <w:t>性別平等教育□人權教育</w:t>
            </w:r>
            <w:r w:rsidR="00BF2A95" w:rsidRPr="00BA04C6">
              <w:rPr>
                <w:rFonts w:hint="eastAsia"/>
                <w:sz w:val="28"/>
              </w:rPr>
              <w:t>■</w:t>
            </w:r>
            <w:r w:rsidR="00015FDE">
              <w:rPr>
                <w:spacing w:val="-3"/>
                <w:sz w:val="24"/>
              </w:rPr>
              <w:t>環境教育□海洋教育□品德教育□生命教育</w:t>
            </w:r>
          </w:p>
          <w:p w:rsidR="00F32608" w:rsidRDefault="00015FDE">
            <w:pPr>
              <w:pStyle w:val="TableParagraph"/>
              <w:spacing w:line="401" w:lineRule="exact"/>
              <w:ind w:left="109"/>
              <w:rPr>
                <w:sz w:val="24"/>
              </w:rPr>
            </w:pPr>
            <w:r>
              <w:rPr>
                <w:spacing w:val="-3"/>
                <w:sz w:val="24"/>
              </w:rPr>
              <w:t>□法治教育□科技教育□資訊教育□能源教育□安全教育□防災教育□家庭教育</w:t>
            </w:r>
          </w:p>
          <w:p w:rsidR="00F32608" w:rsidRDefault="00015FDE">
            <w:pPr>
              <w:pStyle w:val="TableParagraph"/>
              <w:spacing w:line="357" w:lineRule="exact"/>
              <w:ind w:left="109"/>
              <w:rPr>
                <w:sz w:val="24"/>
              </w:rPr>
            </w:pPr>
            <w:r>
              <w:rPr>
                <w:spacing w:val="-3"/>
                <w:sz w:val="24"/>
              </w:rPr>
              <w:t>□生涯規劃教育</w:t>
            </w:r>
            <w:r w:rsidR="00E6507C" w:rsidRPr="00BA04C6">
              <w:rPr>
                <w:rFonts w:hint="eastAsia"/>
                <w:sz w:val="28"/>
              </w:rPr>
              <w:t>■</w:t>
            </w:r>
            <w:r>
              <w:rPr>
                <w:spacing w:val="-3"/>
                <w:sz w:val="24"/>
              </w:rPr>
              <w:t>多元文化教育□閱讀素養□戶外教育□國際教育□原住民族教育</w:t>
            </w:r>
          </w:p>
        </w:tc>
      </w:tr>
      <w:tr w:rsidR="00F32608" w:rsidTr="00BA04C6">
        <w:trPr>
          <w:trHeight w:val="6801"/>
        </w:trPr>
        <w:tc>
          <w:tcPr>
            <w:tcW w:w="1978" w:type="dxa"/>
            <w:shd w:val="clear" w:color="auto" w:fill="auto"/>
          </w:tcPr>
          <w:p w:rsidR="00F32608" w:rsidRDefault="00F32608">
            <w:pPr>
              <w:pStyle w:val="TableParagraph"/>
              <w:rPr>
                <w:b/>
                <w:sz w:val="24"/>
              </w:rPr>
            </w:pPr>
          </w:p>
          <w:p w:rsidR="00F32608" w:rsidRDefault="00F32608">
            <w:pPr>
              <w:pStyle w:val="TableParagraph"/>
              <w:rPr>
                <w:b/>
                <w:sz w:val="24"/>
              </w:rPr>
            </w:pPr>
          </w:p>
          <w:p w:rsidR="00F32608" w:rsidRPr="00BA04C6" w:rsidRDefault="00F32608">
            <w:pPr>
              <w:pStyle w:val="TableParagraph"/>
              <w:rPr>
                <w:sz w:val="24"/>
              </w:rPr>
            </w:pPr>
          </w:p>
          <w:p w:rsidR="00F32608" w:rsidRDefault="00F32608">
            <w:pPr>
              <w:pStyle w:val="TableParagraph"/>
              <w:spacing w:before="68"/>
              <w:rPr>
                <w:b/>
                <w:sz w:val="24"/>
              </w:rPr>
            </w:pPr>
          </w:p>
          <w:p w:rsidR="00F32608" w:rsidRPr="00E20A6C" w:rsidRDefault="00015FDE">
            <w:pPr>
              <w:pStyle w:val="TableParagraph"/>
              <w:spacing w:line="216" w:lineRule="auto"/>
              <w:ind w:left="110" w:right="415"/>
              <w:rPr>
                <w:b/>
                <w:sz w:val="24"/>
              </w:rPr>
            </w:pPr>
            <w:r w:rsidRPr="00E20A6C">
              <w:rPr>
                <w:b/>
                <w:noProof/>
                <w:sz w:val="24"/>
              </w:rPr>
              <mc:AlternateContent>
                <mc:Choice Requires="wpg">
                  <w:drawing>
                    <wp:anchor distT="0" distB="0" distL="0" distR="0" simplePos="0" relativeHeight="251656192" behindDoc="1" locked="0" layoutInCell="1" allowOverlap="1">
                      <wp:simplePos x="0" y="0"/>
                      <wp:positionH relativeFrom="column">
                        <wp:posOffset>3047</wp:posOffset>
                      </wp:positionH>
                      <wp:positionV relativeFrom="paragraph">
                        <wp:posOffset>-1164782</wp:posOffset>
                      </wp:positionV>
                      <wp:extent cx="1249680" cy="43192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9680" cy="4319270"/>
                                <a:chOff x="0" y="0"/>
                                <a:chExt cx="1249680" cy="4319270"/>
                              </a:xfrm>
                            </wpg:grpSpPr>
                            <wps:wsp>
                              <wps:cNvPr id="3" name="Graphic 3"/>
                              <wps:cNvSpPr/>
                              <wps:spPr>
                                <a:xfrm>
                                  <a:off x="0" y="0"/>
                                  <a:ext cx="1249680" cy="4319270"/>
                                </a:xfrm>
                                <a:custGeom>
                                  <a:avLst/>
                                  <a:gdLst/>
                                  <a:ahLst/>
                                  <a:cxnLst/>
                                  <a:rect l="l" t="t" r="r" b="b"/>
                                  <a:pathLst>
                                    <a:path w="1249680" h="4319270">
                                      <a:moveTo>
                                        <a:pt x="1249680" y="0"/>
                                      </a:moveTo>
                                      <a:lnTo>
                                        <a:pt x="0" y="0"/>
                                      </a:lnTo>
                                      <a:lnTo>
                                        <a:pt x="0" y="4319016"/>
                                      </a:lnTo>
                                      <a:lnTo>
                                        <a:pt x="1249680" y="4319016"/>
                                      </a:lnTo>
                                      <a:lnTo>
                                        <a:pt x="1249680" y="0"/>
                                      </a:lnTo>
                                      <a:close/>
                                    </a:path>
                                  </a:pathLst>
                                </a:custGeom>
                                <a:solidFill>
                                  <a:srgbClr val="DADADA"/>
                                </a:solidFill>
                              </wps:spPr>
                              <wps:bodyPr wrap="square" lIns="0" tIns="0" rIns="0" bIns="0" rtlCol="0">
                                <a:prstTxWarp prst="textNoShape">
                                  <a:avLst/>
                                </a:prstTxWarp>
                                <a:noAutofit/>
                              </wps:bodyPr>
                            </wps:wsp>
                            <wps:wsp>
                              <wps:cNvPr id="4" name="Graphic 4"/>
                              <wps:cNvSpPr/>
                              <wps:spPr>
                                <a:xfrm>
                                  <a:off x="67056" y="1142999"/>
                                  <a:ext cx="1066800" cy="2033270"/>
                                </a:xfrm>
                                <a:custGeom>
                                  <a:avLst/>
                                  <a:gdLst/>
                                  <a:ahLst/>
                                  <a:cxnLst/>
                                  <a:rect l="l" t="t" r="r" b="b"/>
                                  <a:pathLst>
                                    <a:path w="1066800" h="2033270">
                                      <a:moveTo>
                                        <a:pt x="914387" y="0"/>
                                      </a:moveTo>
                                      <a:lnTo>
                                        <a:pt x="0" y="0"/>
                                      </a:lnTo>
                                      <a:lnTo>
                                        <a:pt x="0" y="252984"/>
                                      </a:lnTo>
                                      <a:lnTo>
                                        <a:pt x="0" y="509016"/>
                                      </a:lnTo>
                                      <a:lnTo>
                                        <a:pt x="914387" y="509016"/>
                                      </a:lnTo>
                                      <a:lnTo>
                                        <a:pt x="914387" y="252984"/>
                                      </a:lnTo>
                                      <a:lnTo>
                                        <a:pt x="914387" y="0"/>
                                      </a:lnTo>
                                      <a:close/>
                                    </a:path>
                                    <a:path w="1066800" h="2033270">
                                      <a:moveTo>
                                        <a:pt x="981443" y="1271028"/>
                                      </a:moveTo>
                                      <a:lnTo>
                                        <a:pt x="0" y="1271028"/>
                                      </a:lnTo>
                                      <a:lnTo>
                                        <a:pt x="0" y="1524000"/>
                                      </a:lnTo>
                                      <a:lnTo>
                                        <a:pt x="0" y="1776984"/>
                                      </a:lnTo>
                                      <a:lnTo>
                                        <a:pt x="0" y="2033016"/>
                                      </a:lnTo>
                                      <a:lnTo>
                                        <a:pt x="304787" y="2033016"/>
                                      </a:lnTo>
                                      <a:lnTo>
                                        <a:pt x="304787" y="1776984"/>
                                      </a:lnTo>
                                      <a:lnTo>
                                        <a:pt x="914387" y="1776984"/>
                                      </a:lnTo>
                                      <a:lnTo>
                                        <a:pt x="914387" y="1524000"/>
                                      </a:lnTo>
                                      <a:lnTo>
                                        <a:pt x="981443" y="1524000"/>
                                      </a:lnTo>
                                      <a:lnTo>
                                        <a:pt x="981443" y="1271028"/>
                                      </a:lnTo>
                                      <a:close/>
                                    </a:path>
                                    <a:path w="1066800" h="2033270">
                                      <a:moveTo>
                                        <a:pt x="1066787" y="1014984"/>
                                      </a:moveTo>
                                      <a:lnTo>
                                        <a:pt x="609587" y="1014984"/>
                                      </a:lnTo>
                                      <a:lnTo>
                                        <a:pt x="609587" y="762000"/>
                                      </a:lnTo>
                                      <a:lnTo>
                                        <a:pt x="850392" y="762000"/>
                                      </a:lnTo>
                                      <a:lnTo>
                                        <a:pt x="850392" y="509028"/>
                                      </a:lnTo>
                                      <a:lnTo>
                                        <a:pt x="0" y="509028"/>
                                      </a:lnTo>
                                      <a:lnTo>
                                        <a:pt x="0" y="762000"/>
                                      </a:lnTo>
                                      <a:lnTo>
                                        <a:pt x="0" y="1014984"/>
                                      </a:lnTo>
                                      <a:lnTo>
                                        <a:pt x="0" y="1271016"/>
                                      </a:lnTo>
                                      <a:lnTo>
                                        <a:pt x="1066787" y="1271016"/>
                                      </a:lnTo>
                                      <a:lnTo>
                                        <a:pt x="1066787" y="1014984"/>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40C919A9" id="Group 2" o:spid="_x0000_s1026" style="position:absolute;margin-left:.25pt;margin-top:-91.7pt;width:98.4pt;height:340.1pt;z-index:-251660288;mso-wrap-distance-left:0;mso-wrap-distance-right:0" coordsize="12496,4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">
                      <v:shape id="Graphic 3" o:spid="_x0000_s1027" style="position:absolute;width:12496;height:43192;visibility:visible;mso-wrap-style:square;v-text-anchor:top" coordsize="1249680,431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6rUsQA&#10;AADaAAAADwAAAGRycy9kb3ducmV2LnhtbESP0WrCQBRE34X+w3ILfdNNrYaSZiNFWpGKhVo/4Jq9&#10;TYLZuzG7MfHv3YLg4zAzZ5h0MZhanKl1lWUFz5MIBHFudcWFgv3v5/gVhPPIGmvLpOBCDhbZwyjF&#10;RNuef+i884UIEHYJKii9bxIpXV6SQTexDXHw/mxr0AfZFlK32Ae4qeU0imJpsOKwUGJDy5Ly464z&#10;CjbTVfwl6dh38+3H6bubbWI5Pyj19Di8v4HwNPh7+NZeawUv8H8l3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q1LEAAAA2gAAAA8AAAAAAAAAAAAAAAAAmAIAAGRycy9k&#10;b3ducmV2LnhtbFBLBQYAAAAABAAEAPUAAACJAwAAAAA=&#10;" path="m1249680,l,,,4319016r1249680,l1249680,xe" fillcolor="#dadada" stroked="f">
                        <v:path arrowok="t"/>
                      </v:shape>
                      <v:shape id="Graphic 4" o:spid="_x0000_s1028" style="position:absolute;left:670;top:11429;width:10668;height:20333;visibility:visible;mso-wrap-style:square;v-text-anchor:top" coordsize="1066800,203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XsAA&#10;AADaAAAADwAAAGRycy9kb3ducmV2LnhtbESP0YrCMBRE3xf8h3CFfVk0VVaRahQRVmTfbP2AS3Nt&#10;is1NSaLt/v1GEHwcZuYMs9kNthUP8qFxrGA2zUAQV043XCu4lD+TFYgQkTW2jknBHwXYbUcfG8y1&#10;6/lMjyLWIkE45KjAxNjlUobKkMUwdR1x8q7OW4xJ+lpqj32C21bOs2wpLTacFgx2dDBU3Yq7VZAt&#10;or9dvsyx/V3JZVGe+oV2e6U+x8N+DSLSEN/hV/ukFXzD80q6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JXsAAAADaAAAADwAAAAAAAAAAAAAAAACYAgAAZHJzL2Rvd25y&#10;ZXYueG1sUEsFBgAAAAAEAAQA9QAAAIUDAAAAAA==&#10;" path="m914387,l,,,252984,,509016r914387,l914387,252984,914387,xem981443,1271028l,1271028r,252972l,1776984r,256032l304787,2033016r,-256032l914387,1776984r,-252984l981443,1524000r,-252972xem1066787,1014984r-457200,l609587,762000r240805,l850392,509028,,509028,,762000r,252984l,1271016r1066787,l1066787,1014984xe" fillcolor="yellow" stroked="f">
                        <v:path arrowok="t"/>
                      </v:shape>
                    </v:group>
                  </w:pict>
                </mc:Fallback>
              </mc:AlternateContent>
            </w:r>
            <w:r w:rsidRPr="00E20A6C">
              <w:rPr>
                <w:b/>
                <w:spacing w:val="-2"/>
                <w:sz w:val="24"/>
              </w:rPr>
              <w:t>回應的聯合國永續發展目標</w:t>
            </w:r>
          </w:p>
          <w:p w:rsidR="00F32608" w:rsidRPr="00E20A6C" w:rsidRDefault="00015FDE">
            <w:pPr>
              <w:pStyle w:val="TableParagraph"/>
              <w:spacing w:before="8" w:line="216" w:lineRule="auto"/>
              <w:ind w:left="110" w:right="511"/>
              <w:rPr>
                <w:b/>
                <w:sz w:val="24"/>
              </w:rPr>
            </w:pPr>
            <w:r w:rsidRPr="00E20A6C">
              <w:rPr>
                <w:b/>
                <w:spacing w:val="-2"/>
                <w:sz w:val="24"/>
              </w:rPr>
              <w:t>（SDGs）與</w:t>
            </w:r>
            <w:r w:rsidRPr="00E20A6C">
              <w:rPr>
                <w:b/>
                <w:spacing w:val="-4"/>
                <w:sz w:val="24"/>
              </w:rPr>
              <w:t>細項目標</w:t>
            </w:r>
          </w:p>
          <w:p w:rsidR="00F32608" w:rsidRDefault="00015FDE">
            <w:pPr>
              <w:pStyle w:val="TableParagraph"/>
              <w:spacing w:line="218" w:lineRule="auto"/>
              <w:ind w:left="110" w:right="175"/>
              <w:rPr>
                <w:b/>
                <w:sz w:val="24"/>
              </w:rPr>
            </w:pPr>
            <w:r w:rsidRPr="00E20A6C">
              <w:rPr>
                <w:b/>
                <w:spacing w:val="-2"/>
                <w:sz w:val="24"/>
              </w:rPr>
              <w:t>（建議一個課程</w:t>
            </w:r>
            <w:r w:rsidRPr="00E20A6C">
              <w:rPr>
                <w:b/>
                <w:sz w:val="24"/>
              </w:rPr>
              <w:t xml:space="preserve">聚焦於 1~2 </w:t>
            </w:r>
            <w:proofErr w:type="gramStart"/>
            <w:r w:rsidRPr="00E20A6C">
              <w:rPr>
                <w:b/>
                <w:sz w:val="24"/>
              </w:rPr>
              <w:t>個</w:t>
            </w:r>
            <w:proofErr w:type="gramEnd"/>
            <w:r w:rsidRPr="00E20A6C">
              <w:rPr>
                <w:b/>
                <w:spacing w:val="-2"/>
                <w:sz w:val="24"/>
              </w:rPr>
              <w:t>目標與細項目</w:t>
            </w:r>
            <w:r w:rsidRPr="00E20A6C">
              <w:rPr>
                <w:b/>
                <w:spacing w:val="40"/>
                <w:sz w:val="24"/>
              </w:rPr>
              <w:t xml:space="preserve"> </w:t>
            </w:r>
            <w:r w:rsidRPr="00E20A6C">
              <w:rPr>
                <w:b/>
                <w:spacing w:val="-6"/>
                <w:sz w:val="24"/>
              </w:rPr>
              <w:t>標）</w:t>
            </w:r>
          </w:p>
        </w:tc>
        <w:tc>
          <w:tcPr>
            <w:tcW w:w="8478" w:type="dxa"/>
            <w:gridSpan w:val="2"/>
            <w:shd w:val="clear" w:color="auto" w:fill="auto"/>
          </w:tcPr>
          <w:p w:rsidR="00F32608" w:rsidRPr="00E20A6C" w:rsidRDefault="00015FDE">
            <w:pPr>
              <w:pStyle w:val="TableParagraph"/>
              <w:spacing w:before="2" w:line="420" w:lineRule="exact"/>
              <w:ind w:left="109"/>
              <w:rPr>
                <w:sz w:val="24"/>
              </w:rPr>
            </w:pPr>
            <w:r w:rsidRPr="00E20A6C">
              <w:rPr>
                <w:noProof/>
                <w:sz w:val="24"/>
              </w:rPr>
              <mc:AlternateContent>
                <mc:Choice Requires="wpg">
                  <w:drawing>
                    <wp:anchor distT="0" distB="0" distL="0" distR="0" simplePos="0" relativeHeight="251659264" behindDoc="1" locked="0" layoutInCell="1" allowOverlap="1">
                      <wp:simplePos x="0" y="0"/>
                      <wp:positionH relativeFrom="column">
                        <wp:posOffset>70103</wp:posOffset>
                      </wp:positionH>
                      <wp:positionV relativeFrom="paragraph">
                        <wp:posOffset>-254</wp:posOffset>
                      </wp:positionV>
                      <wp:extent cx="4212590" cy="1777364"/>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12590" cy="1777364"/>
                                <a:chOff x="0" y="0"/>
                                <a:chExt cx="4212590" cy="1777364"/>
                              </a:xfrm>
                            </wpg:grpSpPr>
                            <wps:wsp>
                              <wps:cNvPr id="6" name="Graphic 6"/>
                              <wps:cNvSpPr/>
                              <wps:spPr>
                                <a:xfrm>
                                  <a:off x="0" y="0"/>
                                  <a:ext cx="4212590" cy="1777364"/>
                                </a:xfrm>
                                <a:custGeom>
                                  <a:avLst/>
                                  <a:gdLst/>
                                  <a:ahLst/>
                                  <a:cxnLst/>
                                  <a:rect l="l" t="t" r="r" b="b"/>
                                  <a:pathLst>
                                    <a:path w="4212590" h="1777364">
                                      <a:moveTo>
                                        <a:pt x="3697224" y="1014996"/>
                                      </a:moveTo>
                                      <a:lnTo>
                                        <a:pt x="3532632" y="1014996"/>
                                      </a:lnTo>
                                      <a:lnTo>
                                        <a:pt x="3532632" y="762012"/>
                                      </a:lnTo>
                                      <a:lnTo>
                                        <a:pt x="3520440" y="762012"/>
                                      </a:lnTo>
                                      <a:lnTo>
                                        <a:pt x="3520440" y="509041"/>
                                      </a:lnTo>
                                      <a:lnTo>
                                        <a:pt x="0" y="509041"/>
                                      </a:lnTo>
                                      <a:lnTo>
                                        <a:pt x="0" y="762012"/>
                                      </a:lnTo>
                                      <a:lnTo>
                                        <a:pt x="0" y="1014996"/>
                                      </a:lnTo>
                                      <a:lnTo>
                                        <a:pt x="0" y="1271028"/>
                                      </a:lnTo>
                                      <a:lnTo>
                                        <a:pt x="3697224" y="1271028"/>
                                      </a:lnTo>
                                      <a:lnTo>
                                        <a:pt x="3697224" y="1014996"/>
                                      </a:lnTo>
                                      <a:close/>
                                    </a:path>
                                    <a:path w="4212590" h="1777364">
                                      <a:moveTo>
                                        <a:pt x="3941064" y="1271041"/>
                                      </a:moveTo>
                                      <a:lnTo>
                                        <a:pt x="0" y="1271041"/>
                                      </a:lnTo>
                                      <a:lnTo>
                                        <a:pt x="0" y="1524012"/>
                                      </a:lnTo>
                                      <a:lnTo>
                                        <a:pt x="0" y="1776996"/>
                                      </a:lnTo>
                                      <a:lnTo>
                                        <a:pt x="3087624" y="1776996"/>
                                      </a:lnTo>
                                      <a:lnTo>
                                        <a:pt x="3087624" y="1524012"/>
                                      </a:lnTo>
                                      <a:lnTo>
                                        <a:pt x="3941064" y="1524012"/>
                                      </a:lnTo>
                                      <a:lnTo>
                                        <a:pt x="3941064" y="1271041"/>
                                      </a:lnTo>
                                      <a:close/>
                                    </a:path>
                                    <a:path w="4212590" h="1777364">
                                      <a:moveTo>
                                        <a:pt x="4212336" y="252996"/>
                                      </a:moveTo>
                                      <a:lnTo>
                                        <a:pt x="4136110" y="252996"/>
                                      </a:lnTo>
                                      <a:lnTo>
                                        <a:pt x="4136110" y="0"/>
                                      </a:lnTo>
                                      <a:lnTo>
                                        <a:pt x="0" y="0"/>
                                      </a:lnTo>
                                      <a:lnTo>
                                        <a:pt x="0" y="252996"/>
                                      </a:lnTo>
                                      <a:lnTo>
                                        <a:pt x="0" y="509028"/>
                                      </a:lnTo>
                                      <a:lnTo>
                                        <a:pt x="4212336" y="509028"/>
                                      </a:lnTo>
                                      <a:lnTo>
                                        <a:pt x="4212336" y="252996"/>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4755DCB5" id="Group 5" o:spid="_x0000_s1026" style="position:absolute;margin-left:5.5pt;margin-top:0;width:331.7pt;height:139.95pt;z-index:-251657216;mso-wrap-distance-left:0;mso-wrap-distance-right:0" coordsize="42125,17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">
                      <v:shape id="Graphic 6" o:spid="_x0000_s1027" style="position:absolute;width:42125;height:17773;visibility:visible;mso-wrap-style:square;v-text-anchor:top" coordsize="4212590,1777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l2MAA&#10;AADaAAAADwAAAGRycy9kb3ducmV2LnhtbESPQWsCMRSE7wX/Q3iCt5rYw+quRhFLwVOLtuD1kTw3&#10;i5uXZZPq+u+bguBxmJlvmNVm8K24Uh+bwBpmUwWC2ATbcK3h5/vjdQEiJmSLbWDScKcIm/XoZYWV&#10;DTc+0PWYapEhHCvU4FLqKimjceQxTkNHnL1z6D2mLPta2h5vGe5b+aZUIT02nBccdrRzZC7HX6+h&#10;NKWVc/f+pc4nXBSmvEf12Wg9GQ/bJYhEQ3qGH+291VDA/5V8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jl2MAAAADaAAAADwAAAAAAAAAAAAAAAACYAgAAZHJzL2Rvd25y&#10;ZXYueG1sUEsFBgAAAAAEAAQA9QAAAIUDAAAAAA==&#10;" path="m3697224,1014996r-164592,l3532632,762012r-12192,l3520440,509041,,509041,,762012r,252984l,1271028r3697224,l3697224,1014996xem3941064,1271041l,1271041r,252971l,1776996r3087624,l3087624,1524012r853440,l3941064,1271041xem4212336,252996r-76226,l4136110,,,,,252996,,509028r4212336,l4212336,252996xe" fillcolor="yellow" stroked="f">
                        <v:path arrowok="t"/>
                      </v:shape>
                    </v:group>
                  </w:pict>
                </mc:Fallback>
              </mc:AlternateContent>
            </w:r>
            <w:r w:rsidRPr="00E20A6C">
              <w:rPr>
                <w:sz w:val="24"/>
              </w:rPr>
              <w:t>□SDG1</w:t>
            </w:r>
            <w:r w:rsidRPr="00E20A6C">
              <w:rPr>
                <w:spacing w:val="6"/>
                <w:sz w:val="24"/>
              </w:rPr>
              <w:t xml:space="preserve"> 消除貧窮 □</w:t>
            </w:r>
            <w:r w:rsidRPr="00E20A6C">
              <w:rPr>
                <w:sz w:val="24"/>
              </w:rPr>
              <w:t>SDG2</w:t>
            </w:r>
            <w:r w:rsidRPr="00E20A6C">
              <w:rPr>
                <w:spacing w:val="8"/>
                <w:sz w:val="24"/>
              </w:rPr>
              <w:t xml:space="preserve"> 消除飢餓 </w:t>
            </w:r>
            <w:r w:rsidRPr="00E20A6C">
              <w:rPr>
                <w:sz w:val="24"/>
              </w:rPr>
              <w:t>□SDG3</w:t>
            </w:r>
            <w:r w:rsidRPr="00E20A6C">
              <w:rPr>
                <w:spacing w:val="-3"/>
                <w:sz w:val="24"/>
              </w:rPr>
              <w:t xml:space="preserve"> 良好健康與福祉</w:t>
            </w:r>
          </w:p>
          <w:p w:rsidR="00F32608" w:rsidRPr="00E20A6C" w:rsidRDefault="00BA04C6">
            <w:pPr>
              <w:pStyle w:val="TableParagraph"/>
              <w:spacing w:line="401" w:lineRule="exact"/>
              <w:ind w:left="109"/>
              <w:rPr>
                <w:sz w:val="24"/>
              </w:rPr>
            </w:pPr>
            <w:r w:rsidRPr="00BA04C6">
              <w:rPr>
                <w:rFonts w:hint="eastAsia"/>
                <w:sz w:val="28"/>
              </w:rPr>
              <w:t>■</w:t>
            </w:r>
            <w:r w:rsidR="00015FDE" w:rsidRPr="00E20A6C">
              <w:rPr>
                <w:sz w:val="24"/>
              </w:rPr>
              <w:t>SDG4</w:t>
            </w:r>
            <w:r w:rsidR="00015FDE" w:rsidRPr="00E20A6C">
              <w:rPr>
                <w:spacing w:val="6"/>
                <w:sz w:val="24"/>
              </w:rPr>
              <w:t xml:space="preserve"> 優質教育 □</w:t>
            </w:r>
            <w:r w:rsidR="00015FDE" w:rsidRPr="00E20A6C">
              <w:rPr>
                <w:sz w:val="24"/>
              </w:rPr>
              <w:t>SDG5</w:t>
            </w:r>
            <w:r w:rsidR="00015FDE" w:rsidRPr="00E20A6C">
              <w:rPr>
                <w:spacing w:val="8"/>
                <w:sz w:val="24"/>
              </w:rPr>
              <w:t xml:space="preserve"> 性別平等 </w:t>
            </w:r>
            <w:r w:rsidR="00015FDE" w:rsidRPr="00E20A6C">
              <w:rPr>
                <w:sz w:val="24"/>
              </w:rPr>
              <w:t>□SDG6</w:t>
            </w:r>
            <w:r w:rsidR="00015FDE" w:rsidRPr="00E20A6C">
              <w:rPr>
                <w:spacing w:val="-3"/>
                <w:sz w:val="24"/>
              </w:rPr>
              <w:t xml:space="preserve"> 潔淨水資源與衛生</w:t>
            </w:r>
          </w:p>
          <w:p w:rsidR="00F32608" w:rsidRPr="00E20A6C" w:rsidRDefault="00015FDE">
            <w:pPr>
              <w:pStyle w:val="TableParagraph"/>
              <w:spacing w:line="401" w:lineRule="exact"/>
              <w:ind w:left="109"/>
              <w:rPr>
                <w:sz w:val="24"/>
              </w:rPr>
            </w:pPr>
            <w:r w:rsidRPr="00E20A6C">
              <w:rPr>
                <w:sz w:val="24"/>
              </w:rPr>
              <w:t>□SDG7</w:t>
            </w:r>
            <w:r w:rsidRPr="00E20A6C">
              <w:rPr>
                <w:spacing w:val="13"/>
                <w:sz w:val="24"/>
              </w:rPr>
              <w:t xml:space="preserve"> 潔淨水與衛生 </w:t>
            </w:r>
            <w:r w:rsidRPr="00E20A6C">
              <w:rPr>
                <w:sz w:val="24"/>
              </w:rPr>
              <w:t>□SDG8</w:t>
            </w:r>
            <w:r w:rsidRPr="00E20A6C">
              <w:rPr>
                <w:spacing w:val="4"/>
                <w:sz w:val="24"/>
              </w:rPr>
              <w:t xml:space="preserve"> 尊嚴就業與經濟發展</w:t>
            </w:r>
          </w:p>
          <w:p w:rsidR="00F32608" w:rsidRPr="00E20A6C" w:rsidRDefault="004C7EEC">
            <w:pPr>
              <w:pStyle w:val="TableParagraph"/>
              <w:spacing w:line="398" w:lineRule="exact"/>
              <w:ind w:left="109"/>
              <w:rPr>
                <w:sz w:val="24"/>
              </w:rPr>
            </w:pPr>
            <w:r w:rsidRPr="00E20A6C">
              <w:rPr>
                <w:sz w:val="24"/>
              </w:rPr>
              <w:t>□</w:t>
            </w:r>
            <w:r w:rsidR="00015FDE" w:rsidRPr="00E20A6C">
              <w:rPr>
                <w:sz w:val="24"/>
              </w:rPr>
              <w:t>SDG9</w:t>
            </w:r>
            <w:r w:rsidR="00015FDE" w:rsidRPr="00E20A6C">
              <w:rPr>
                <w:spacing w:val="9"/>
                <w:sz w:val="24"/>
              </w:rPr>
              <w:t xml:space="preserve"> 產業創新與基礎設施 </w:t>
            </w:r>
            <w:r w:rsidR="00015FDE" w:rsidRPr="00E20A6C">
              <w:rPr>
                <w:sz w:val="24"/>
              </w:rPr>
              <w:t>□SDG10</w:t>
            </w:r>
            <w:r w:rsidR="00015FDE" w:rsidRPr="00E20A6C">
              <w:rPr>
                <w:spacing w:val="8"/>
                <w:sz w:val="24"/>
              </w:rPr>
              <w:t xml:space="preserve"> 減少不平等</w:t>
            </w:r>
          </w:p>
          <w:p w:rsidR="00F32608" w:rsidRPr="00E20A6C" w:rsidRDefault="00015FDE">
            <w:pPr>
              <w:pStyle w:val="TableParagraph"/>
              <w:spacing w:line="401" w:lineRule="exact"/>
              <w:ind w:left="109"/>
              <w:rPr>
                <w:sz w:val="24"/>
              </w:rPr>
            </w:pPr>
            <w:r w:rsidRPr="00E20A6C">
              <w:rPr>
                <w:sz w:val="24"/>
              </w:rPr>
              <w:t>□SDG11</w:t>
            </w:r>
            <w:r w:rsidRPr="00E20A6C">
              <w:rPr>
                <w:spacing w:val="12"/>
                <w:sz w:val="24"/>
              </w:rPr>
              <w:t xml:space="preserve"> 永續城市與社區 </w:t>
            </w:r>
            <w:r w:rsidR="004C7EEC" w:rsidRPr="00BA04C6">
              <w:rPr>
                <w:rFonts w:hint="eastAsia"/>
                <w:sz w:val="28"/>
              </w:rPr>
              <w:t>■</w:t>
            </w:r>
            <w:r w:rsidRPr="00E20A6C">
              <w:rPr>
                <w:sz w:val="24"/>
              </w:rPr>
              <w:t>SDG12</w:t>
            </w:r>
            <w:r w:rsidRPr="00E20A6C">
              <w:rPr>
                <w:spacing w:val="5"/>
                <w:sz w:val="24"/>
              </w:rPr>
              <w:t xml:space="preserve"> 負責任生產與消費</w:t>
            </w:r>
          </w:p>
          <w:p w:rsidR="00F32608" w:rsidRPr="00E20A6C" w:rsidRDefault="00015FDE">
            <w:pPr>
              <w:pStyle w:val="TableParagraph"/>
              <w:spacing w:line="401" w:lineRule="exact"/>
              <w:ind w:left="109"/>
              <w:rPr>
                <w:sz w:val="24"/>
              </w:rPr>
            </w:pPr>
            <w:r w:rsidRPr="00E20A6C">
              <w:rPr>
                <w:sz w:val="24"/>
              </w:rPr>
              <w:t>□SDG13</w:t>
            </w:r>
            <w:r w:rsidRPr="00E20A6C">
              <w:rPr>
                <w:spacing w:val="19"/>
                <w:sz w:val="24"/>
              </w:rPr>
              <w:t xml:space="preserve"> 氣候行動 </w:t>
            </w:r>
            <w:r w:rsidRPr="00E20A6C">
              <w:rPr>
                <w:sz w:val="24"/>
              </w:rPr>
              <w:t>□SDG14</w:t>
            </w:r>
            <w:r w:rsidRPr="00E20A6C">
              <w:rPr>
                <w:spacing w:val="16"/>
                <w:sz w:val="24"/>
              </w:rPr>
              <w:t xml:space="preserve"> 水下生命 □</w:t>
            </w:r>
            <w:r w:rsidRPr="00E20A6C">
              <w:rPr>
                <w:sz w:val="24"/>
              </w:rPr>
              <w:t>SDG15</w:t>
            </w:r>
            <w:r w:rsidRPr="00E20A6C">
              <w:rPr>
                <w:spacing w:val="-4"/>
                <w:sz w:val="24"/>
              </w:rPr>
              <w:t xml:space="preserve"> 陸域生命</w:t>
            </w:r>
          </w:p>
          <w:p w:rsidR="00F32608" w:rsidRPr="00E20A6C" w:rsidRDefault="00015FDE">
            <w:pPr>
              <w:pStyle w:val="TableParagraph"/>
              <w:spacing w:line="420" w:lineRule="exact"/>
              <w:ind w:left="109"/>
              <w:rPr>
                <w:sz w:val="24"/>
              </w:rPr>
            </w:pPr>
            <w:r w:rsidRPr="00E20A6C">
              <w:rPr>
                <w:sz w:val="24"/>
              </w:rPr>
              <w:t>□SDG16</w:t>
            </w:r>
            <w:r w:rsidRPr="00E20A6C">
              <w:rPr>
                <w:spacing w:val="12"/>
                <w:sz w:val="24"/>
              </w:rPr>
              <w:t xml:space="preserve"> 和平正義與制度 </w:t>
            </w:r>
            <w:r w:rsidRPr="00E20A6C">
              <w:rPr>
                <w:sz w:val="24"/>
              </w:rPr>
              <w:t>□SDG17</w:t>
            </w:r>
            <w:r w:rsidRPr="00E20A6C">
              <w:rPr>
                <w:spacing w:val="10"/>
                <w:sz w:val="24"/>
              </w:rPr>
              <w:t xml:space="preserve"> 夥伴關係</w:t>
            </w:r>
          </w:p>
          <w:p w:rsidR="00F32608" w:rsidRDefault="00015FDE">
            <w:pPr>
              <w:pStyle w:val="TableParagraph"/>
              <w:spacing w:before="360"/>
              <w:ind w:left="109"/>
              <w:rPr>
                <w:color w:val="000000"/>
                <w:spacing w:val="-1"/>
                <w:sz w:val="24"/>
              </w:rPr>
            </w:pPr>
            <w:r w:rsidRPr="00E20A6C">
              <w:rPr>
                <w:color w:val="000000"/>
                <w:spacing w:val="-1"/>
                <w:sz w:val="24"/>
              </w:rPr>
              <w:t>上述勾選的目標請將最貼近細項目標羅列如下：</w:t>
            </w:r>
          </w:p>
          <w:p w:rsidR="002F713C" w:rsidRPr="001A54A2" w:rsidRDefault="002F713C" w:rsidP="002F713C">
            <w:pPr>
              <w:pStyle w:val="TableParagraph"/>
              <w:spacing w:line="400" w:lineRule="exact"/>
              <w:rPr>
                <w:b/>
                <w:sz w:val="24"/>
                <w:szCs w:val="24"/>
              </w:rPr>
            </w:pPr>
            <w:r w:rsidRPr="001A54A2">
              <w:rPr>
                <w:rFonts w:hint="eastAsia"/>
                <w:b/>
                <w:sz w:val="24"/>
                <w:szCs w:val="24"/>
              </w:rPr>
              <w:t>【SDG4 優質教育】</w:t>
            </w:r>
          </w:p>
          <w:p w:rsidR="004A0141" w:rsidRPr="00534AE8" w:rsidRDefault="004C7EEC" w:rsidP="00534AE8">
            <w:pPr>
              <w:pStyle w:val="2"/>
              <w:pBdr>
                <w:left w:val="single" w:sz="36" w:space="8" w:color="3C00B4"/>
              </w:pBdr>
              <w:adjustRightInd w:val="0"/>
              <w:snapToGrid w:val="0"/>
              <w:spacing w:line="240" w:lineRule="auto"/>
              <w:rPr>
                <w:rFonts w:ascii="微軟正黑體" w:eastAsia="微軟正黑體" w:hAnsi="微軟正黑體" w:cs="微軟正黑體"/>
                <w:b w:val="0"/>
                <w:bCs w:val="0"/>
                <w:kern w:val="0"/>
                <w:sz w:val="24"/>
                <w:szCs w:val="22"/>
              </w:rPr>
            </w:pPr>
            <w:r>
              <w:rPr>
                <w:rFonts w:ascii="微軟正黑體" w:eastAsia="微軟正黑體" w:hAnsi="微軟正黑體" w:cs="微軟正黑體" w:hint="eastAsia"/>
                <w:b w:val="0"/>
                <w:bCs w:val="0"/>
                <w:kern w:val="0"/>
                <w:sz w:val="24"/>
                <w:szCs w:val="22"/>
              </w:rPr>
              <w:t xml:space="preserve"> </w:t>
            </w:r>
            <w:r w:rsidR="002F713C" w:rsidRPr="004C7EEC">
              <w:rPr>
                <w:rFonts w:ascii="微軟正黑體" w:eastAsia="微軟正黑體" w:hAnsi="微軟正黑體" w:cs="微軟正黑體" w:hint="eastAsia"/>
                <w:b w:val="0"/>
                <w:bCs w:val="0"/>
                <w:kern w:val="0"/>
                <w:sz w:val="24"/>
                <w:szCs w:val="22"/>
              </w:rPr>
              <w:t>4.7</w:t>
            </w:r>
            <w:r w:rsidR="002F713C" w:rsidRPr="004C7EEC">
              <w:rPr>
                <w:rFonts w:ascii="微軟正黑體" w:eastAsia="微軟正黑體" w:hAnsi="微軟正黑體" w:cs="微軟正黑體"/>
                <w:b w:val="0"/>
                <w:bCs w:val="0"/>
                <w:kern w:val="0"/>
                <w:sz w:val="24"/>
                <w:szCs w:val="22"/>
              </w:rPr>
              <w:t>永續發展與全球公民教育</w:t>
            </w:r>
            <w:r w:rsidR="002F713C" w:rsidRPr="004C7EEC">
              <w:rPr>
                <w:rFonts w:ascii="微軟正黑體" w:eastAsia="微軟正黑體" w:hAnsi="微軟正黑體" w:cs="微軟正黑體" w:hint="eastAsia"/>
                <w:b w:val="0"/>
                <w:bCs w:val="0"/>
                <w:kern w:val="0"/>
                <w:sz w:val="24"/>
                <w:szCs w:val="22"/>
              </w:rPr>
              <w:t>：推廣</w:t>
            </w:r>
            <w:r w:rsidR="00534AE8">
              <w:rPr>
                <w:rFonts w:ascii="微軟正黑體" w:eastAsia="微軟正黑體" w:hAnsi="微軟正黑體" w:cs="微軟正黑體" w:hint="eastAsia"/>
                <w:b w:val="0"/>
                <w:bCs w:val="0"/>
                <w:kern w:val="0"/>
                <w:sz w:val="24"/>
                <w:szCs w:val="22"/>
              </w:rPr>
              <w:t>棉花、</w:t>
            </w:r>
            <w:r w:rsidR="00F679E8">
              <w:rPr>
                <w:rFonts w:ascii="微軟正黑體" w:eastAsia="微軟正黑體" w:hAnsi="微軟正黑體" w:cs="微軟正黑體" w:hint="eastAsia"/>
                <w:b w:val="0"/>
                <w:bCs w:val="0"/>
                <w:kern w:val="0"/>
                <w:sz w:val="24"/>
                <w:szCs w:val="22"/>
              </w:rPr>
              <w:t>寢具</w:t>
            </w:r>
            <w:r w:rsidR="002F713C" w:rsidRPr="004C7EEC">
              <w:rPr>
                <w:rFonts w:ascii="微軟正黑體" w:eastAsia="微軟正黑體" w:hAnsi="微軟正黑體" w:cs="微軟正黑體" w:hint="eastAsia"/>
                <w:b w:val="0"/>
                <w:bCs w:val="0"/>
                <w:kern w:val="0"/>
                <w:sz w:val="24"/>
                <w:szCs w:val="22"/>
              </w:rPr>
              <w:t>知識，</w:t>
            </w:r>
            <w:r w:rsidR="00534AE8">
              <w:rPr>
                <w:rFonts w:ascii="微軟正黑體" w:eastAsia="微軟正黑體" w:hAnsi="微軟正黑體" w:cs="微軟正黑體" w:hint="eastAsia"/>
                <w:b w:val="0"/>
                <w:bCs w:val="0"/>
                <w:kern w:val="0"/>
                <w:sz w:val="24"/>
                <w:szCs w:val="22"/>
              </w:rPr>
              <w:t>了解從古至今的枕頭文化，並建立良好的永續認知</w:t>
            </w:r>
            <w:r w:rsidR="002F713C" w:rsidRPr="004C7EEC">
              <w:rPr>
                <w:rFonts w:ascii="微軟正黑體" w:eastAsia="微軟正黑體" w:hAnsi="微軟正黑體" w:cs="微軟正黑體" w:hint="eastAsia"/>
                <w:b w:val="0"/>
                <w:bCs w:val="0"/>
                <w:kern w:val="0"/>
                <w:sz w:val="24"/>
                <w:szCs w:val="22"/>
              </w:rPr>
              <w:t>。</w:t>
            </w:r>
          </w:p>
          <w:p w:rsidR="004A0141" w:rsidRDefault="004A0141" w:rsidP="004C7EEC">
            <w:pPr>
              <w:pStyle w:val="TableParagraph"/>
              <w:spacing w:before="360"/>
              <w:rPr>
                <w:sz w:val="24"/>
              </w:rPr>
            </w:pPr>
            <w:r w:rsidRPr="001A54A2">
              <w:rPr>
                <w:rFonts w:hint="eastAsia"/>
                <w:b/>
                <w:sz w:val="24"/>
                <w:szCs w:val="24"/>
              </w:rPr>
              <w:t>【SDG</w:t>
            </w:r>
            <w:r w:rsidR="00657EC6">
              <w:rPr>
                <w:rFonts w:hint="eastAsia"/>
                <w:b/>
                <w:sz w:val="24"/>
                <w:szCs w:val="24"/>
              </w:rPr>
              <w:t>12</w:t>
            </w:r>
            <w:r w:rsidRPr="001A54A2">
              <w:rPr>
                <w:rFonts w:hint="eastAsia"/>
                <w:b/>
                <w:sz w:val="24"/>
                <w:szCs w:val="24"/>
              </w:rPr>
              <w:t xml:space="preserve"> </w:t>
            </w:r>
            <w:r w:rsidR="00657EC6" w:rsidRPr="00657EC6">
              <w:rPr>
                <w:rFonts w:hint="eastAsia"/>
                <w:b/>
                <w:sz w:val="24"/>
                <w:szCs w:val="24"/>
              </w:rPr>
              <w:t>負責任的消費與生產</w:t>
            </w:r>
            <w:r w:rsidRPr="001A54A2">
              <w:rPr>
                <w:rFonts w:hint="eastAsia"/>
                <w:b/>
                <w:sz w:val="24"/>
                <w:szCs w:val="24"/>
              </w:rPr>
              <w:t>】</w:t>
            </w:r>
            <w:r w:rsidR="004C7EEC">
              <w:rPr>
                <w:rFonts w:hint="eastAsia"/>
                <w:sz w:val="24"/>
              </w:rPr>
              <w:t xml:space="preserve"> </w:t>
            </w:r>
          </w:p>
          <w:p w:rsidR="002F713C" w:rsidRPr="00657EC6" w:rsidRDefault="004C7EEC" w:rsidP="00930B25">
            <w:pPr>
              <w:pStyle w:val="2"/>
              <w:adjustRightInd w:val="0"/>
              <w:snapToGrid w:val="0"/>
              <w:spacing w:line="320" w:lineRule="exact"/>
              <w:rPr>
                <w:rFonts w:ascii="微軟正黑體" w:eastAsia="微軟正黑體" w:hAnsi="微軟正黑體" w:cs="微軟正黑體"/>
                <w:b w:val="0"/>
                <w:bCs w:val="0"/>
                <w:kern w:val="0"/>
                <w:sz w:val="24"/>
                <w:szCs w:val="22"/>
              </w:rPr>
            </w:pPr>
            <w:r w:rsidRPr="004A0141">
              <w:rPr>
                <w:rFonts w:ascii="微軟正黑體" w:eastAsia="微軟正黑體" w:hAnsi="微軟正黑體" w:cs="微軟正黑體"/>
                <w:b w:val="0"/>
                <w:bCs w:val="0"/>
                <w:kern w:val="0"/>
                <w:sz w:val="24"/>
                <w:szCs w:val="22"/>
              </w:rPr>
              <w:t>12.5</w:t>
            </w:r>
            <w:r w:rsidR="00D3208B" w:rsidRPr="00D3208B">
              <w:rPr>
                <w:rFonts w:ascii="微軟正黑體" w:eastAsia="微軟正黑體" w:hAnsi="微軟正黑體" w:cs="微軟正黑體"/>
                <w:b w:val="0"/>
                <w:bCs w:val="0"/>
                <w:kern w:val="0"/>
                <w:sz w:val="24"/>
                <w:szCs w:val="22"/>
              </w:rPr>
              <w:t>減少廢棄物的產生</w:t>
            </w:r>
            <w:r w:rsidR="00D3208B">
              <w:rPr>
                <w:rFonts w:ascii="微軟正黑體" w:eastAsia="微軟正黑體" w:hAnsi="微軟正黑體" w:cs="微軟正黑體" w:hint="eastAsia"/>
                <w:b w:val="0"/>
                <w:bCs w:val="0"/>
                <w:kern w:val="0"/>
                <w:sz w:val="24"/>
                <w:szCs w:val="22"/>
              </w:rPr>
              <w:t xml:space="preserve"> </w:t>
            </w:r>
            <w:r w:rsidR="00657EC6">
              <w:rPr>
                <w:rFonts w:ascii="微軟正黑體" w:eastAsia="微軟正黑體" w:hAnsi="微軟正黑體" w:cs="微軟正黑體" w:hint="eastAsia"/>
                <w:b w:val="0"/>
                <w:bCs w:val="0"/>
                <w:kern w:val="0"/>
                <w:sz w:val="24"/>
                <w:szCs w:val="22"/>
              </w:rPr>
              <w:t xml:space="preserve">: </w:t>
            </w:r>
            <w:r w:rsidR="00D3208B">
              <w:rPr>
                <w:rFonts w:ascii="微軟正黑體" w:eastAsia="微軟正黑體" w:hAnsi="微軟正黑體" w:cs="微軟正黑體" w:hint="eastAsia"/>
                <w:b w:val="0"/>
                <w:bCs w:val="0"/>
                <w:kern w:val="0"/>
                <w:sz w:val="24"/>
                <w:szCs w:val="22"/>
              </w:rPr>
              <w:t xml:space="preserve"> DIY</w:t>
            </w:r>
            <w:proofErr w:type="gramStart"/>
            <w:r w:rsidR="00D3208B">
              <w:rPr>
                <w:rFonts w:ascii="微軟正黑體" w:eastAsia="微軟正黑體" w:hAnsi="微軟正黑體" w:cs="微軟正黑體" w:hint="eastAsia"/>
                <w:b w:val="0"/>
                <w:bCs w:val="0"/>
                <w:kern w:val="0"/>
                <w:sz w:val="24"/>
                <w:szCs w:val="22"/>
              </w:rPr>
              <w:t>抱枕是使用</w:t>
            </w:r>
            <w:proofErr w:type="gramEnd"/>
            <w:r w:rsidR="00D3208B">
              <w:rPr>
                <w:rFonts w:ascii="微軟正黑體" w:eastAsia="微軟正黑體" w:hAnsi="微軟正黑體" w:cs="微軟正黑體" w:hint="eastAsia"/>
                <w:b w:val="0"/>
                <w:bCs w:val="0"/>
                <w:kern w:val="0"/>
                <w:sz w:val="24"/>
                <w:szCs w:val="22"/>
              </w:rPr>
              <w:t>裁剪過的布</w:t>
            </w:r>
            <w:r w:rsidR="00534AE8">
              <w:rPr>
                <w:rFonts w:ascii="微軟正黑體" w:eastAsia="微軟正黑體" w:hAnsi="微軟正黑體" w:cs="微軟正黑體" w:hint="eastAsia"/>
                <w:b w:val="0"/>
                <w:bCs w:val="0"/>
                <w:kern w:val="0"/>
                <w:sz w:val="24"/>
                <w:szCs w:val="22"/>
              </w:rPr>
              <w:t>回收再利用製作，讓學生了解廢棄物對環境的影響，如何利用廢棄物原料進行加工，</w:t>
            </w:r>
            <w:r w:rsidR="00930B25">
              <w:rPr>
                <w:rFonts w:ascii="微軟正黑體" w:eastAsia="微軟正黑體" w:hAnsi="微軟正黑體" w:cs="微軟正黑體" w:hint="eastAsia"/>
                <w:b w:val="0"/>
                <w:bCs w:val="0"/>
                <w:kern w:val="0"/>
                <w:sz w:val="24"/>
                <w:szCs w:val="22"/>
              </w:rPr>
              <w:t>並製作對環境負擔越小的產品。</w:t>
            </w:r>
          </w:p>
        </w:tc>
      </w:tr>
      <w:tr w:rsidR="00F32608">
        <w:trPr>
          <w:trHeight w:val="1199"/>
        </w:trPr>
        <w:tc>
          <w:tcPr>
            <w:tcW w:w="1978" w:type="dxa"/>
            <w:shd w:val="clear" w:color="auto" w:fill="DADADA"/>
          </w:tcPr>
          <w:p w:rsidR="00F32608" w:rsidRDefault="00015FDE">
            <w:pPr>
              <w:pStyle w:val="TableParagraph"/>
              <w:spacing w:before="400"/>
              <w:ind w:left="110"/>
              <w:rPr>
                <w:b/>
                <w:sz w:val="24"/>
              </w:rPr>
            </w:pPr>
            <w:r>
              <w:rPr>
                <w:b/>
                <w:spacing w:val="-3"/>
                <w:sz w:val="24"/>
              </w:rPr>
              <w:t>教學目標</w:t>
            </w:r>
          </w:p>
        </w:tc>
        <w:tc>
          <w:tcPr>
            <w:tcW w:w="8478" w:type="dxa"/>
            <w:gridSpan w:val="2"/>
          </w:tcPr>
          <w:p w:rsidR="00F32608" w:rsidRDefault="004341EC" w:rsidP="004341EC">
            <w:pPr>
              <w:pStyle w:val="TableParagraph"/>
              <w:rPr>
                <w:color w:val="FF0000"/>
              </w:rPr>
            </w:pPr>
            <w:r w:rsidRPr="00C56C9E">
              <w:rPr>
                <w:rFonts w:hint="eastAsia"/>
              </w:rPr>
              <w:t>透過</w:t>
            </w:r>
            <w:r>
              <w:rPr>
                <w:rFonts w:hint="eastAsia"/>
              </w:rPr>
              <w:t>文化館介紹+抱枕DIY</w:t>
            </w:r>
            <w:r w:rsidRPr="00C56C9E">
              <w:rPr>
                <w:rFonts w:hint="eastAsia"/>
              </w:rPr>
              <w:t>了解人文、</w:t>
            </w:r>
            <w:r>
              <w:rPr>
                <w:rFonts w:hint="eastAsia"/>
              </w:rPr>
              <w:t>棉花</w:t>
            </w:r>
            <w:r w:rsidRPr="00C56C9E">
              <w:rPr>
                <w:rFonts w:hint="eastAsia"/>
              </w:rPr>
              <w:t>相關知識</w:t>
            </w:r>
          </w:p>
          <w:p w:rsidR="001E0257" w:rsidRPr="00021D33" w:rsidRDefault="001E0257" w:rsidP="00021D33">
            <w:pPr>
              <w:pStyle w:val="TableParagraph"/>
            </w:pPr>
            <w:r w:rsidRPr="00021D33">
              <w:t>1.了解棉花的歷史與用途，知道它在我們的生活中扮演什麼角色。</w:t>
            </w:r>
          </w:p>
          <w:p w:rsidR="001E0257" w:rsidRPr="00021D33" w:rsidRDefault="001E0257" w:rsidP="00021D33">
            <w:pPr>
              <w:pStyle w:val="TableParagraph"/>
            </w:pPr>
            <w:r w:rsidRPr="00021D33">
              <w:t>2.學習用舊布料</w:t>
            </w:r>
            <w:proofErr w:type="gramStart"/>
            <w:r w:rsidRPr="00021D33">
              <w:t>動手做抱枕</w:t>
            </w:r>
            <w:proofErr w:type="gramEnd"/>
            <w:r w:rsidRPr="00021D33">
              <w:t>，怎麼讓資源不浪費。</w:t>
            </w:r>
          </w:p>
          <w:p w:rsidR="001E0257" w:rsidRPr="00021D33" w:rsidRDefault="001E0257" w:rsidP="00021D33">
            <w:pPr>
              <w:pStyle w:val="TableParagraph"/>
            </w:pPr>
            <w:r w:rsidRPr="00021D33">
              <w:t>3.認識什麼是永續發展（SDGs），知道自己也可以為環保和地球出一份力。</w:t>
            </w:r>
          </w:p>
          <w:p w:rsidR="001E0257" w:rsidRPr="001E0257" w:rsidRDefault="001E0257" w:rsidP="004341EC">
            <w:pPr>
              <w:pStyle w:val="TableParagraph"/>
              <w:rPr>
                <w:rFonts w:ascii="Times New Roman"/>
                <w:sz w:val="24"/>
              </w:rPr>
            </w:pPr>
          </w:p>
        </w:tc>
      </w:tr>
      <w:tr w:rsidR="00F32608">
        <w:trPr>
          <w:trHeight w:val="796"/>
        </w:trPr>
        <w:tc>
          <w:tcPr>
            <w:tcW w:w="1978" w:type="dxa"/>
            <w:shd w:val="clear" w:color="auto" w:fill="DADADA"/>
          </w:tcPr>
          <w:p w:rsidR="00F32608" w:rsidRDefault="00015FDE">
            <w:pPr>
              <w:pStyle w:val="TableParagraph"/>
              <w:spacing w:line="398" w:lineRule="exact"/>
              <w:ind w:left="110" w:right="415"/>
              <w:rPr>
                <w:b/>
                <w:sz w:val="24"/>
              </w:rPr>
            </w:pPr>
            <w:r>
              <w:rPr>
                <w:b/>
                <w:spacing w:val="-2"/>
                <w:sz w:val="24"/>
              </w:rPr>
              <w:lastRenderedPageBreak/>
              <w:t>安全風險管理</w:t>
            </w:r>
            <w:r>
              <w:rPr>
                <w:b/>
                <w:spacing w:val="-6"/>
                <w:sz w:val="24"/>
              </w:rPr>
              <w:t>機制</w:t>
            </w:r>
          </w:p>
        </w:tc>
        <w:tc>
          <w:tcPr>
            <w:tcW w:w="8478" w:type="dxa"/>
            <w:gridSpan w:val="2"/>
          </w:tcPr>
          <w:p w:rsidR="00F32608" w:rsidRDefault="006D6A6C">
            <w:pPr>
              <w:pStyle w:val="TableParagraph"/>
              <w:rPr>
                <w:rFonts w:ascii="Times New Roman"/>
                <w:sz w:val="24"/>
              </w:rPr>
            </w:pPr>
            <w:r>
              <w:rPr>
                <w:rFonts w:ascii="Times New Roman" w:hint="eastAsia"/>
                <w:sz w:val="24"/>
              </w:rPr>
              <w:t>1.</w:t>
            </w:r>
            <w:r>
              <w:rPr>
                <w:rFonts w:ascii="Times New Roman" w:hint="eastAsia"/>
                <w:sz w:val="24"/>
              </w:rPr>
              <w:t>優良觀光工廠評鑑</w:t>
            </w:r>
          </w:p>
          <w:p w:rsidR="006D6A6C" w:rsidRDefault="006D6A6C">
            <w:pPr>
              <w:pStyle w:val="TableParagraph"/>
            </w:pPr>
            <w:r>
              <w:rPr>
                <w:rFonts w:hint="eastAsia"/>
              </w:rPr>
              <w:t>2.</w:t>
            </w:r>
            <w:r w:rsidRPr="00A4661D">
              <w:rPr>
                <w:rFonts w:hint="eastAsia"/>
              </w:rPr>
              <w:t>公共意外責任保險單</w:t>
            </w:r>
          </w:p>
          <w:p w:rsidR="006D6A6C" w:rsidRDefault="006D6A6C">
            <w:pPr>
              <w:pStyle w:val="TableParagraph"/>
            </w:pPr>
            <w:r>
              <w:rPr>
                <w:rFonts w:hint="eastAsia"/>
              </w:rPr>
              <w:t>3.緊急救護BLS基本救命術證書</w:t>
            </w:r>
          </w:p>
          <w:p w:rsidR="006D6A6C" w:rsidRPr="00A4661D" w:rsidRDefault="006D6A6C" w:rsidP="006D6A6C">
            <w:pPr>
              <w:adjustRightInd w:val="0"/>
              <w:snapToGrid w:val="0"/>
            </w:pPr>
            <w:r>
              <w:rPr>
                <w:rFonts w:hint="eastAsia"/>
              </w:rPr>
              <w:t>※</w:t>
            </w:r>
            <w:r w:rsidRPr="00A4661D">
              <w:rPr>
                <w:rFonts w:hint="eastAsia"/>
              </w:rPr>
              <w:t>緊急醫療用品內容物應包含：棉花(球)、膠布、棉</w:t>
            </w:r>
            <w:proofErr w:type="gramStart"/>
            <w:r w:rsidRPr="00A4661D">
              <w:rPr>
                <w:rFonts w:hint="eastAsia"/>
              </w:rPr>
              <w:t>纖</w:t>
            </w:r>
            <w:proofErr w:type="gramEnd"/>
            <w:r w:rsidRPr="00A4661D">
              <w:rPr>
                <w:rFonts w:hint="eastAsia"/>
              </w:rPr>
              <w:t>(棒)、紗布塊、</w:t>
            </w:r>
            <w:proofErr w:type="gramStart"/>
            <w:r w:rsidRPr="00A4661D">
              <w:rPr>
                <w:rFonts w:hint="eastAsia"/>
              </w:rPr>
              <w:t>頓頭剪</w:t>
            </w:r>
            <w:r>
              <w:rPr>
                <w:rFonts w:hint="eastAsia"/>
              </w:rPr>
              <w:t>刀</w:t>
            </w:r>
            <w:proofErr w:type="gramEnd"/>
            <w:r>
              <w:rPr>
                <w:rFonts w:hint="eastAsia"/>
              </w:rPr>
              <w:t>、捲軸繃帶、鑷子</w:t>
            </w:r>
            <w:r w:rsidRPr="00A4661D">
              <w:rPr>
                <w:rFonts w:hint="eastAsia"/>
              </w:rPr>
              <w:t>、酒精(75％)、生理食鹽水、OK繃帶、</w:t>
            </w:r>
            <w:proofErr w:type="gramStart"/>
            <w:r w:rsidRPr="00A4661D">
              <w:rPr>
                <w:rFonts w:hint="eastAsia"/>
              </w:rPr>
              <w:t>優碘或殺菌</w:t>
            </w:r>
            <w:proofErr w:type="gramEnd"/>
            <w:r w:rsidRPr="00A4661D">
              <w:rPr>
                <w:rFonts w:hint="eastAsia"/>
              </w:rPr>
              <w:t>藥水、體溫計、手電筒等。</w:t>
            </w:r>
          </w:p>
          <w:p w:rsidR="006D6A6C" w:rsidRPr="00A4661D" w:rsidRDefault="006D6A6C" w:rsidP="006D6A6C">
            <w:pPr>
              <w:adjustRightInd w:val="0"/>
              <w:snapToGrid w:val="0"/>
            </w:pPr>
            <w:r>
              <w:rPr>
                <w:rFonts w:hint="eastAsia"/>
              </w:rPr>
              <w:t>4.遊客廁所</w:t>
            </w:r>
            <w:r w:rsidRPr="00A4661D">
              <w:rPr>
                <w:rFonts w:hint="eastAsia"/>
              </w:rPr>
              <w:t>提供洗手用品外，</w:t>
            </w:r>
            <w:r>
              <w:rPr>
                <w:rFonts w:hint="eastAsia"/>
              </w:rPr>
              <w:t>服務台</w:t>
            </w:r>
            <w:r w:rsidRPr="00A4661D">
              <w:rPr>
                <w:rFonts w:hint="eastAsia"/>
              </w:rPr>
              <w:t>提供消毒用品。</w:t>
            </w:r>
          </w:p>
          <w:p w:rsidR="006D6A6C" w:rsidRPr="00A4661D" w:rsidRDefault="006D6A6C" w:rsidP="006D6A6C">
            <w:pPr>
              <w:adjustRightInd w:val="0"/>
              <w:snapToGrid w:val="0"/>
            </w:pPr>
            <w:r>
              <w:rPr>
                <w:rFonts w:hint="eastAsia"/>
              </w:rPr>
              <w:t>5.</w:t>
            </w:r>
            <w:r w:rsidRPr="00A4661D">
              <w:rPr>
                <w:rFonts w:hint="eastAsia"/>
              </w:rPr>
              <w:t>場域明顯處張貼洗手等衛生教育標語，並清楚告知。</w:t>
            </w:r>
          </w:p>
          <w:p w:rsidR="006D6A6C" w:rsidRDefault="006D6A6C" w:rsidP="006D6A6C">
            <w:pPr>
              <w:pStyle w:val="TableParagraph"/>
              <w:rPr>
                <w:rFonts w:ascii="Times New Roman"/>
                <w:sz w:val="24"/>
              </w:rPr>
            </w:pPr>
            <w:r>
              <w:rPr>
                <w:rFonts w:hint="eastAsia"/>
              </w:rPr>
              <w:t>6.</w:t>
            </w:r>
            <w:r w:rsidRPr="00A4661D">
              <w:rPr>
                <w:rFonts w:hint="eastAsia"/>
              </w:rPr>
              <w:t>場域設置基本消防設施(滅火器具、煙霧偵測器、逃生指標)。</w:t>
            </w:r>
          </w:p>
        </w:tc>
      </w:tr>
      <w:tr w:rsidR="00F32608">
        <w:trPr>
          <w:trHeight w:val="402"/>
        </w:trPr>
        <w:tc>
          <w:tcPr>
            <w:tcW w:w="10456" w:type="dxa"/>
            <w:gridSpan w:val="3"/>
            <w:shd w:val="clear" w:color="auto" w:fill="DADADA"/>
          </w:tcPr>
          <w:p w:rsidR="00F32608" w:rsidRDefault="00015FDE">
            <w:pPr>
              <w:pStyle w:val="TableParagraph"/>
              <w:spacing w:before="7" w:line="376" w:lineRule="exact"/>
              <w:ind w:left="8"/>
              <w:jc w:val="center"/>
              <w:rPr>
                <w:b/>
                <w:sz w:val="24"/>
              </w:rPr>
            </w:pPr>
            <w:r>
              <w:rPr>
                <w:b/>
                <w:spacing w:val="-2"/>
                <w:sz w:val="24"/>
              </w:rPr>
              <w:t>課程方案詳細內容</w:t>
            </w:r>
          </w:p>
        </w:tc>
      </w:tr>
      <w:tr w:rsidR="00F32608">
        <w:trPr>
          <w:trHeight w:val="1199"/>
        </w:trPr>
        <w:tc>
          <w:tcPr>
            <w:tcW w:w="1978" w:type="dxa"/>
            <w:vMerge w:val="restart"/>
            <w:shd w:val="clear" w:color="auto" w:fill="DADADA"/>
          </w:tcPr>
          <w:p w:rsidR="00F32608" w:rsidRDefault="00F32608">
            <w:pPr>
              <w:pStyle w:val="TableParagraph"/>
              <w:spacing w:before="372"/>
              <w:rPr>
                <w:b/>
                <w:sz w:val="24"/>
              </w:rPr>
            </w:pPr>
          </w:p>
          <w:p w:rsidR="00F32608" w:rsidRDefault="00015FDE">
            <w:pPr>
              <w:pStyle w:val="TableParagraph"/>
              <w:spacing w:line="420" w:lineRule="exact"/>
              <w:ind w:left="110"/>
              <w:rPr>
                <w:b/>
                <w:sz w:val="24"/>
              </w:rPr>
            </w:pPr>
            <w:r>
              <w:rPr>
                <w:b/>
                <w:spacing w:val="-2"/>
                <w:sz w:val="24"/>
              </w:rPr>
              <w:t>抵達場域前</w:t>
            </w:r>
          </w:p>
          <w:p w:rsidR="00F32608" w:rsidRDefault="00015FDE">
            <w:pPr>
              <w:pStyle w:val="TableParagraph"/>
              <w:spacing w:before="7" w:line="218" w:lineRule="auto"/>
              <w:ind w:left="110" w:right="76"/>
              <w:jc w:val="both"/>
              <w:rPr>
                <w:sz w:val="24"/>
              </w:rPr>
            </w:pPr>
            <w:r>
              <w:rPr>
                <w:spacing w:val="12"/>
                <w:sz w:val="24"/>
              </w:rPr>
              <w:t>（</w:t>
            </w:r>
            <w:r>
              <w:rPr>
                <w:spacing w:val="10"/>
                <w:sz w:val="24"/>
              </w:rPr>
              <w:t>建議教師抵達場域前之教學內</w:t>
            </w:r>
            <w:r>
              <w:rPr>
                <w:spacing w:val="-6"/>
                <w:sz w:val="24"/>
              </w:rPr>
              <w:t>容）</w:t>
            </w:r>
          </w:p>
        </w:tc>
        <w:tc>
          <w:tcPr>
            <w:tcW w:w="1282" w:type="dxa"/>
          </w:tcPr>
          <w:p w:rsidR="00F32608" w:rsidRDefault="00015FDE">
            <w:pPr>
              <w:pStyle w:val="TableParagraph"/>
              <w:spacing w:before="400"/>
              <w:ind w:left="109"/>
              <w:rPr>
                <w:sz w:val="24"/>
              </w:rPr>
            </w:pPr>
            <w:r>
              <w:rPr>
                <w:spacing w:val="-3"/>
                <w:sz w:val="24"/>
              </w:rPr>
              <w:t>傳達內容</w:t>
            </w:r>
          </w:p>
        </w:tc>
        <w:tc>
          <w:tcPr>
            <w:tcW w:w="7196" w:type="dxa"/>
          </w:tcPr>
          <w:p w:rsidR="006D6A6C" w:rsidRDefault="006D6A6C" w:rsidP="006D6A6C">
            <w:pPr>
              <w:pStyle w:val="TableParagraph"/>
              <w:numPr>
                <w:ilvl w:val="0"/>
                <w:numId w:val="4"/>
              </w:numPr>
            </w:pPr>
            <w:r>
              <w:rPr>
                <w:rFonts w:hint="eastAsia"/>
              </w:rPr>
              <w:t>如在廠內用餐</w:t>
            </w:r>
            <w:r w:rsidRPr="006A6923">
              <w:rPr>
                <w:rFonts w:hint="eastAsia"/>
              </w:rPr>
              <w:t>請自備水壺</w:t>
            </w:r>
            <w:r>
              <w:rPr>
                <w:rFonts w:hint="eastAsia"/>
              </w:rPr>
              <w:t>，環保餐具。</w:t>
            </w:r>
          </w:p>
          <w:p w:rsidR="006D6A6C" w:rsidRPr="002F7465" w:rsidRDefault="006D6A6C" w:rsidP="006D6A6C">
            <w:pPr>
              <w:pStyle w:val="TableParagraph"/>
              <w:numPr>
                <w:ilvl w:val="0"/>
                <w:numId w:val="4"/>
              </w:numPr>
              <w:rPr>
                <w:rFonts w:ascii="Times New Roman"/>
              </w:rPr>
            </w:pPr>
            <w:r>
              <w:rPr>
                <w:rFonts w:hint="eastAsia"/>
              </w:rPr>
              <w:t>戶外偶有蚊蟲，為避免蚊蟲咬傷，</w:t>
            </w:r>
            <w:proofErr w:type="gramStart"/>
            <w:r>
              <w:rPr>
                <w:rFonts w:hint="eastAsia"/>
              </w:rPr>
              <w:t>請著</w:t>
            </w:r>
            <w:proofErr w:type="gramEnd"/>
            <w:r>
              <w:rPr>
                <w:rFonts w:hint="eastAsia"/>
              </w:rPr>
              <w:t>長袖衣褲或</w:t>
            </w:r>
            <w:proofErr w:type="gramStart"/>
            <w:r>
              <w:rPr>
                <w:rFonts w:hint="eastAsia"/>
              </w:rPr>
              <w:t>噴防蚊液</w:t>
            </w:r>
            <w:proofErr w:type="gramEnd"/>
            <w:r>
              <w:rPr>
                <w:rFonts w:hint="eastAsia"/>
              </w:rPr>
              <w:t>。</w:t>
            </w:r>
          </w:p>
          <w:p w:rsidR="00F32608" w:rsidRDefault="006D6A6C" w:rsidP="006D6A6C">
            <w:pPr>
              <w:pStyle w:val="TableParagraph"/>
              <w:numPr>
                <w:ilvl w:val="0"/>
                <w:numId w:val="4"/>
              </w:numPr>
              <w:rPr>
                <w:rFonts w:ascii="Times New Roman"/>
                <w:sz w:val="24"/>
              </w:rPr>
            </w:pPr>
            <w:r>
              <w:rPr>
                <w:rFonts w:hint="eastAsia"/>
              </w:rPr>
              <w:t>如有</w:t>
            </w:r>
            <w:r w:rsidRPr="002F7465">
              <w:rPr>
                <w:rFonts w:hint="eastAsia"/>
              </w:rPr>
              <w:t>參觀現場製作因棉絮多</w:t>
            </w:r>
            <w:r>
              <w:rPr>
                <w:rFonts w:hint="eastAsia"/>
              </w:rPr>
              <w:t>，</w:t>
            </w:r>
            <w:r w:rsidRPr="002F7465">
              <w:rPr>
                <w:rFonts w:hint="eastAsia"/>
              </w:rPr>
              <w:t>容易過敏</w:t>
            </w:r>
            <w:proofErr w:type="gramStart"/>
            <w:r w:rsidRPr="002F7465">
              <w:rPr>
                <w:rFonts w:hint="eastAsia"/>
              </w:rPr>
              <w:t>者</w:t>
            </w:r>
            <w:r>
              <w:rPr>
                <w:rFonts w:hint="eastAsia"/>
              </w:rPr>
              <w:t>請配戴</w:t>
            </w:r>
            <w:proofErr w:type="gramEnd"/>
            <w:r>
              <w:rPr>
                <w:rFonts w:hint="eastAsia"/>
              </w:rPr>
              <w:t>口罩</w:t>
            </w:r>
          </w:p>
        </w:tc>
      </w:tr>
      <w:tr w:rsidR="00F32608">
        <w:trPr>
          <w:trHeight w:val="1199"/>
        </w:trPr>
        <w:tc>
          <w:tcPr>
            <w:tcW w:w="1978" w:type="dxa"/>
            <w:vMerge/>
            <w:tcBorders>
              <w:top w:val="nil"/>
            </w:tcBorders>
            <w:shd w:val="clear" w:color="auto" w:fill="DADADA"/>
          </w:tcPr>
          <w:p w:rsidR="00F32608" w:rsidRDefault="00F32608">
            <w:pPr>
              <w:rPr>
                <w:sz w:val="2"/>
                <w:szCs w:val="2"/>
              </w:rPr>
            </w:pPr>
          </w:p>
        </w:tc>
        <w:tc>
          <w:tcPr>
            <w:tcW w:w="1282" w:type="dxa"/>
          </w:tcPr>
          <w:p w:rsidR="00F32608" w:rsidRDefault="00015FDE">
            <w:pPr>
              <w:pStyle w:val="TableParagraph"/>
              <w:spacing w:before="400"/>
              <w:ind w:left="109"/>
              <w:rPr>
                <w:sz w:val="24"/>
              </w:rPr>
            </w:pPr>
            <w:r>
              <w:rPr>
                <w:spacing w:val="-3"/>
                <w:sz w:val="24"/>
              </w:rPr>
              <w:t>發放資料</w:t>
            </w:r>
          </w:p>
        </w:tc>
        <w:tc>
          <w:tcPr>
            <w:tcW w:w="7196" w:type="dxa"/>
          </w:tcPr>
          <w:p w:rsidR="00F32608" w:rsidRDefault="00BA04C6">
            <w:pPr>
              <w:pStyle w:val="TableParagraph"/>
              <w:rPr>
                <w:rFonts w:ascii="Times New Roman"/>
                <w:sz w:val="24"/>
              </w:rPr>
            </w:pPr>
            <w:r>
              <w:rPr>
                <w:rFonts w:ascii="Times New Roman" w:hint="eastAsia"/>
                <w:sz w:val="24"/>
              </w:rPr>
              <w:t>無</w:t>
            </w:r>
          </w:p>
        </w:tc>
      </w:tr>
      <w:tr w:rsidR="00F32608" w:rsidTr="00BA04C6">
        <w:trPr>
          <w:trHeight w:val="801"/>
        </w:trPr>
        <w:tc>
          <w:tcPr>
            <w:tcW w:w="1978" w:type="dxa"/>
            <w:vMerge/>
            <w:tcBorders>
              <w:top w:val="nil"/>
              <w:bottom w:val="nil"/>
            </w:tcBorders>
            <w:shd w:val="clear" w:color="auto" w:fill="DADADA"/>
          </w:tcPr>
          <w:p w:rsidR="00F32608" w:rsidRDefault="00F32608">
            <w:pPr>
              <w:rPr>
                <w:sz w:val="2"/>
                <w:szCs w:val="2"/>
              </w:rPr>
            </w:pPr>
          </w:p>
        </w:tc>
        <w:tc>
          <w:tcPr>
            <w:tcW w:w="1282" w:type="dxa"/>
          </w:tcPr>
          <w:p w:rsidR="00F32608" w:rsidRDefault="00015FDE">
            <w:pPr>
              <w:pStyle w:val="TableParagraph"/>
              <w:spacing w:before="203"/>
              <w:ind w:left="109"/>
              <w:rPr>
                <w:sz w:val="24"/>
              </w:rPr>
            </w:pPr>
            <w:r>
              <w:rPr>
                <w:spacing w:val="-3"/>
                <w:sz w:val="24"/>
              </w:rPr>
              <w:t>播放影片</w:t>
            </w:r>
          </w:p>
        </w:tc>
        <w:tc>
          <w:tcPr>
            <w:tcW w:w="7196" w:type="dxa"/>
          </w:tcPr>
          <w:p w:rsidR="00F32608" w:rsidRDefault="00BA04C6">
            <w:pPr>
              <w:pStyle w:val="TableParagraph"/>
              <w:rPr>
                <w:rFonts w:ascii="Times New Roman"/>
                <w:sz w:val="24"/>
              </w:rPr>
            </w:pPr>
            <w:r>
              <w:rPr>
                <w:rFonts w:ascii="Times New Roman" w:hint="eastAsia"/>
                <w:sz w:val="24"/>
              </w:rPr>
              <w:t>無</w:t>
            </w:r>
          </w:p>
        </w:tc>
      </w:tr>
      <w:tr w:rsidR="00BA04C6">
        <w:trPr>
          <w:trHeight w:val="801"/>
        </w:trPr>
        <w:tc>
          <w:tcPr>
            <w:tcW w:w="1978" w:type="dxa"/>
            <w:tcBorders>
              <w:top w:val="nil"/>
            </w:tcBorders>
            <w:shd w:val="clear" w:color="auto" w:fill="DADADA"/>
          </w:tcPr>
          <w:p w:rsidR="00BA04C6" w:rsidRDefault="00BA04C6">
            <w:pPr>
              <w:rPr>
                <w:sz w:val="2"/>
                <w:szCs w:val="2"/>
              </w:rPr>
            </w:pPr>
          </w:p>
        </w:tc>
        <w:tc>
          <w:tcPr>
            <w:tcW w:w="1282" w:type="dxa"/>
          </w:tcPr>
          <w:p w:rsidR="00BA04C6" w:rsidRDefault="00BA04C6">
            <w:pPr>
              <w:pStyle w:val="TableParagraph"/>
              <w:spacing w:before="203"/>
              <w:ind w:left="109"/>
              <w:rPr>
                <w:spacing w:val="-3"/>
                <w:sz w:val="24"/>
              </w:rPr>
            </w:pPr>
            <w:r>
              <w:rPr>
                <w:spacing w:val="-3"/>
                <w:sz w:val="24"/>
              </w:rPr>
              <w:t>其他提醒</w:t>
            </w:r>
          </w:p>
        </w:tc>
        <w:tc>
          <w:tcPr>
            <w:tcW w:w="7196" w:type="dxa"/>
          </w:tcPr>
          <w:p w:rsidR="00BA04C6" w:rsidRDefault="00BA04C6">
            <w:pPr>
              <w:pStyle w:val="TableParagraph"/>
              <w:rPr>
                <w:rFonts w:ascii="Times New Roman"/>
                <w:sz w:val="24"/>
              </w:rPr>
            </w:pPr>
            <w:r>
              <w:rPr>
                <w:rFonts w:ascii="Times New Roman" w:hint="eastAsia"/>
                <w:sz w:val="24"/>
              </w:rPr>
              <w:t>無</w:t>
            </w:r>
          </w:p>
        </w:tc>
      </w:tr>
    </w:tbl>
    <w:p w:rsidR="00F32608" w:rsidRDefault="00F32608">
      <w:pPr>
        <w:pStyle w:val="TableParagraph"/>
        <w:rPr>
          <w:rFonts w:ascii="Times New Roman"/>
          <w:sz w:val="24"/>
        </w:rPr>
        <w:sectPr w:rsidR="00F32608">
          <w:type w:val="continuous"/>
          <w:pgSz w:w="11910" w:h="16840"/>
          <w:pgMar w:top="680" w:right="566" w:bottom="1440" w:left="708" w:header="0" w:footer="124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1282"/>
        <w:gridCol w:w="1844"/>
        <w:gridCol w:w="5353"/>
      </w:tblGrid>
      <w:tr w:rsidR="00F32608">
        <w:trPr>
          <w:trHeight w:val="402"/>
        </w:trPr>
        <w:tc>
          <w:tcPr>
            <w:tcW w:w="1978" w:type="dxa"/>
            <w:vMerge w:val="restart"/>
            <w:shd w:val="clear" w:color="auto" w:fill="DADADA"/>
          </w:tcPr>
          <w:p w:rsidR="00F32608" w:rsidRDefault="00F32608">
            <w:pPr>
              <w:pStyle w:val="TableParagraph"/>
              <w:rPr>
                <w:b/>
                <w:sz w:val="24"/>
              </w:rPr>
            </w:pPr>
          </w:p>
          <w:p w:rsidR="00F32608" w:rsidRDefault="00F32608">
            <w:pPr>
              <w:pStyle w:val="TableParagraph"/>
              <w:rPr>
                <w:b/>
                <w:sz w:val="24"/>
              </w:rPr>
            </w:pPr>
          </w:p>
          <w:p w:rsidR="00F32608" w:rsidRDefault="00F32608">
            <w:pPr>
              <w:pStyle w:val="TableParagraph"/>
              <w:rPr>
                <w:b/>
                <w:sz w:val="24"/>
              </w:rPr>
            </w:pPr>
          </w:p>
          <w:p w:rsidR="00F32608" w:rsidRDefault="00F32608">
            <w:pPr>
              <w:pStyle w:val="TableParagraph"/>
              <w:spacing w:before="289"/>
              <w:rPr>
                <w:b/>
                <w:sz w:val="24"/>
              </w:rPr>
            </w:pPr>
          </w:p>
          <w:p w:rsidR="00F32608" w:rsidRDefault="00015FDE">
            <w:pPr>
              <w:pStyle w:val="TableParagraph"/>
              <w:spacing w:line="216" w:lineRule="auto"/>
              <w:ind w:left="110" w:right="76"/>
              <w:rPr>
                <w:b/>
                <w:sz w:val="24"/>
              </w:rPr>
            </w:pPr>
            <w:proofErr w:type="gramStart"/>
            <w:r>
              <w:rPr>
                <w:b/>
                <w:spacing w:val="10"/>
                <w:sz w:val="24"/>
              </w:rPr>
              <w:t>在場域中</w:t>
            </w:r>
            <w:proofErr w:type="gramEnd"/>
            <w:r>
              <w:rPr>
                <w:b/>
                <w:spacing w:val="10"/>
                <w:sz w:val="24"/>
              </w:rPr>
              <w:t>的教學</w:t>
            </w:r>
            <w:r>
              <w:rPr>
                <w:b/>
                <w:spacing w:val="-2"/>
                <w:sz w:val="24"/>
              </w:rPr>
              <w:t>安排與規劃</w:t>
            </w:r>
          </w:p>
          <w:p w:rsidR="00F32608" w:rsidRDefault="00015FDE">
            <w:pPr>
              <w:pStyle w:val="TableParagraph"/>
              <w:spacing w:before="7" w:line="216" w:lineRule="auto"/>
              <w:ind w:left="110" w:right="76"/>
              <w:jc w:val="both"/>
              <w:rPr>
                <w:sz w:val="24"/>
              </w:rPr>
            </w:pPr>
            <w:r>
              <w:rPr>
                <w:spacing w:val="12"/>
                <w:sz w:val="24"/>
              </w:rPr>
              <w:t>（</w:t>
            </w:r>
            <w:r>
              <w:rPr>
                <w:spacing w:val="10"/>
                <w:sz w:val="24"/>
              </w:rPr>
              <w:t>場域端需要完整、詳細說明與</w:t>
            </w:r>
            <w:r>
              <w:rPr>
                <w:spacing w:val="-4"/>
                <w:sz w:val="24"/>
              </w:rPr>
              <w:t>規劃）</w:t>
            </w:r>
          </w:p>
        </w:tc>
        <w:tc>
          <w:tcPr>
            <w:tcW w:w="1282" w:type="dxa"/>
          </w:tcPr>
          <w:p w:rsidR="00F32608" w:rsidRDefault="00015FDE">
            <w:pPr>
              <w:pStyle w:val="TableParagraph"/>
              <w:spacing w:before="2" w:line="381" w:lineRule="exact"/>
              <w:ind w:left="13"/>
              <w:jc w:val="center"/>
              <w:rPr>
                <w:sz w:val="24"/>
              </w:rPr>
            </w:pPr>
            <w:r>
              <w:rPr>
                <w:spacing w:val="-5"/>
                <w:sz w:val="24"/>
              </w:rPr>
              <w:t>類型</w:t>
            </w:r>
          </w:p>
        </w:tc>
        <w:tc>
          <w:tcPr>
            <w:tcW w:w="1844" w:type="dxa"/>
          </w:tcPr>
          <w:p w:rsidR="00F32608" w:rsidRDefault="00015FDE">
            <w:pPr>
              <w:pStyle w:val="TableParagraph"/>
              <w:spacing w:before="2" w:line="381" w:lineRule="exact"/>
              <w:jc w:val="center"/>
              <w:rPr>
                <w:sz w:val="24"/>
              </w:rPr>
            </w:pPr>
            <w:r>
              <w:rPr>
                <w:spacing w:val="-5"/>
                <w:sz w:val="24"/>
              </w:rPr>
              <w:t>時間</w:t>
            </w:r>
          </w:p>
        </w:tc>
        <w:tc>
          <w:tcPr>
            <w:tcW w:w="5353" w:type="dxa"/>
          </w:tcPr>
          <w:p w:rsidR="00F32608" w:rsidRDefault="00015FDE">
            <w:pPr>
              <w:pStyle w:val="TableParagraph"/>
              <w:spacing w:before="2" w:line="381" w:lineRule="exact"/>
              <w:ind w:left="1351"/>
              <w:rPr>
                <w:sz w:val="24"/>
              </w:rPr>
            </w:pPr>
            <w:r>
              <w:rPr>
                <w:spacing w:val="-1"/>
                <w:sz w:val="24"/>
              </w:rPr>
              <w:t>主題與教學內容主要說明</w:t>
            </w:r>
          </w:p>
        </w:tc>
      </w:tr>
      <w:tr w:rsidR="00F32608">
        <w:trPr>
          <w:trHeight w:val="1597"/>
        </w:trPr>
        <w:tc>
          <w:tcPr>
            <w:tcW w:w="1978" w:type="dxa"/>
            <w:vMerge/>
            <w:tcBorders>
              <w:top w:val="nil"/>
            </w:tcBorders>
            <w:shd w:val="clear" w:color="auto" w:fill="DADADA"/>
          </w:tcPr>
          <w:p w:rsidR="00F32608" w:rsidRDefault="00F32608">
            <w:pPr>
              <w:rPr>
                <w:sz w:val="2"/>
                <w:szCs w:val="2"/>
              </w:rPr>
            </w:pPr>
          </w:p>
        </w:tc>
        <w:tc>
          <w:tcPr>
            <w:tcW w:w="1282" w:type="dxa"/>
          </w:tcPr>
          <w:p w:rsidR="00F32608" w:rsidRDefault="00015FDE">
            <w:pPr>
              <w:pStyle w:val="TableParagraph"/>
              <w:spacing w:before="2" w:line="420" w:lineRule="exact"/>
              <w:ind w:left="109"/>
              <w:rPr>
                <w:sz w:val="24"/>
              </w:rPr>
            </w:pPr>
            <w:r>
              <w:rPr>
                <w:spacing w:val="-3"/>
                <w:sz w:val="24"/>
              </w:rPr>
              <w:t>引起動機</w:t>
            </w:r>
          </w:p>
          <w:p w:rsidR="00F32608" w:rsidRDefault="00015FDE">
            <w:pPr>
              <w:pStyle w:val="TableParagraph"/>
              <w:spacing w:before="10" w:line="216" w:lineRule="auto"/>
              <w:ind w:left="109" w:right="65"/>
              <w:rPr>
                <w:sz w:val="24"/>
              </w:rPr>
            </w:pPr>
            <w:r>
              <w:rPr>
                <w:spacing w:val="29"/>
                <w:sz w:val="24"/>
              </w:rPr>
              <w:t>（</w:t>
            </w:r>
            <w:r>
              <w:rPr>
                <w:spacing w:val="25"/>
                <w:sz w:val="24"/>
              </w:rPr>
              <w:t>引起興</w:t>
            </w:r>
            <w:r>
              <w:rPr>
                <w:sz w:val="24"/>
              </w:rPr>
              <w:t>趣</w:t>
            </w:r>
            <w:r>
              <w:rPr>
                <w:spacing w:val="-96"/>
                <w:sz w:val="24"/>
              </w:rPr>
              <w:t>）</w:t>
            </w:r>
            <w:proofErr w:type="gramStart"/>
            <w:r>
              <w:rPr>
                <w:spacing w:val="-2"/>
                <w:sz w:val="24"/>
              </w:rPr>
              <w:t>佔</w:t>
            </w:r>
            <w:proofErr w:type="gramEnd"/>
            <w:r>
              <w:rPr>
                <w:spacing w:val="-2"/>
                <w:sz w:val="24"/>
              </w:rPr>
              <w:t xml:space="preserve"> </w:t>
            </w:r>
            <w:r>
              <w:rPr>
                <w:spacing w:val="-5"/>
                <w:sz w:val="24"/>
              </w:rPr>
              <w:t>1/5</w:t>
            </w:r>
          </w:p>
          <w:p w:rsidR="00F32608" w:rsidRDefault="00015FDE">
            <w:pPr>
              <w:pStyle w:val="TableParagraph"/>
              <w:spacing w:line="351" w:lineRule="exact"/>
              <w:ind w:left="109"/>
              <w:rPr>
                <w:sz w:val="24"/>
              </w:rPr>
            </w:pPr>
            <w:r>
              <w:rPr>
                <w:spacing w:val="-5"/>
                <w:sz w:val="24"/>
              </w:rPr>
              <w:t>時間</w:t>
            </w:r>
          </w:p>
        </w:tc>
        <w:tc>
          <w:tcPr>
            <w:tcW w:w="1844" w:type="dxa"/>
          </w:tcPr>
          <w:p w:rsidR="00F32608" w:rsidRDefault="002F7465">
            <w:pPr>
              <w:pStyle w:val="TableParagraph"/>
              <w:rPr>
                <w:rFonts w:ascii="Times New Roman"/>
              </w:rPr>
            </w:pPr>
            <w:r>
              <w:rPr>
                <w:rFonts w:ascii="Times New Roman" w:hint="eastAsia"/>
              </w:rPr>
              <w:t>15-20</w:t>
            </w:r>
            <w:r>
              <w:rPr>
                <w:rFonts w:ascii="Times New Roman" w:hint="eastAsia"/>
              </w:rPr>
              <w:t>分鐘</w:t>
            </w:r>
          </w:p>
        </w:tc>
        <w:tc>
          <w:tcPr>
            <w:tcW w:w="5353" w:type="dxa"/>
          </w:tcPr>
          <w:p w:rsidR="00F32608" w:rsidRDefault="002F7465">
            <w:pPr>
              <w:pStyle w:val="TableParagraph"/>
              <w:rPr>
                <w:rFonts w:ascii="Times New Roman"/>
              </w:rPr>
            </w:pPr>
            <w:r>
              <w:rPr>
                <w:rFonts w:ascii="Times New Roman" w:hint="eastAsia"/>
              </w:rPr>
              <w:t>參觀棉花田</w:t>
            </w:r>
          </w:p>
          <w:p w:rsidR="002F7465" w:rsidRDefault="002F7465">
            <w:pPr>
              <w:pStyle w:val="TableParagraph"/>
              <w:rPr>
                <w:rFonts w:ascii="Times New Roman"/>
              </w:rPr>
            </w:pPr>
            <w:r>
              <w:rPr>
                <w:rFonts w:ascii="Times New Roman" w:hint="eastAsia"/>
              </w:rPr>
              <w:t>了解棉花</w:t>
            </w:r>
            <w:r w:rsidR="00FE7F85" w:rsidRPr="00FE7F85">
              <w:rPr>
                <w:rFonts w:ascii="Times New Roman" w:hint="eastAsia"/>
              </w:rPr>
              <w:t>的生態品種、生長過程及生活中的用途</w:t>
            </w:r>
          </w:p>
        </w:tc>
      </w:tr>
      <w:tr w:rsidR="00F32608">
        <w:trPr>
          <w:trHeight w:val="2001"/>
        </w:trPr>
        <w:tc>
          <w:tcPr>
            <w:tcW w:w="1978" w:type="dxa"/>
            <w:vMerge/>
            <w:tcBorders>
              <w:top w:val="nil"/>
            </w:tcBorders>
            <w:shd w:val="clear" w:color="auto" w:fill="DADADA"/>
          </w:tcPr>
          <w:p w:rsidR="00F32608" w:rsidRDefault="00F32608">
            <w:pPr>
              <w:rPr>
                <w:sz w:val="2"/>
                <w:szCs w:val="2"/>
              </w:rPr>
            </w:pPr>
          </w:p>
        </w:tc>
        <w:tc>
          <w:tcPr>
            <w:tcW w:w="1282" w:type="dxa"/>
          </w:tcPr>
          <w:p w:rsidR="00F32608" w:rsidRDefault="00015FDE">
            <w:pPr>
              <w:pStyle w:val="TableParagraph"/>
              <w:spacing w:before="2" w:line="420" w:lineRule="exact"/>
              <w:ind w:left="109"/>
              <w:rPr>
                <w:sz w:val="24"/>
              </w:rPr>
            </w:pPr>
            <w:r>
              <w:rPr>
                <w:spacing w:val="30"/>
                <w:sz w:val="24"/>
              </w:rPr>
              <w:t>發展活動</w:t>
            </w:r>
          </w:p>
          <w:p w:rsidR="00F32608" w:rsidRDefault="00015FDE">
            <w:pPr>
              <w:pStyle w:val="TableParagraph"/>
              <w:spacing w:before="7" w:line="218" w:lineRule="auto"/>
              <w:ind w:left="109" w:right="65"/>
              <w:jc w:val="both"/>
              <w:rPr>
                <w:sz w:val="24"/>
              </w:rPr>
            </w:pPr>
            <w:r>
              <w:rPr>
                <w:spacing w:val="29"/>
                <w:sz w:val="24"/>
              </w:rPr>
              <w:t>（</w:t>
            </w:r>
            <w:r>
              <w:rPr>
                <w:spacing w:val="25"/>
                <w:sz w:val="24"/>
              </w:rPr>
              <w:t>最重要</w:t>
            </w:r>
            <w:r>
              <w:rPr>
                <w:spacing w:val="29"/>
                <w:sz w:val="24"/>
              </w:rPr>
              <w:t>的內容</w:t>
            </w:r>
            <w:r>
              <w:rPr>
                <w:sz w:val="24"/>
              </w:rPr>
              <w:t xml:space="preserve">） </w:t>
            </w:r>
            <w:proofErr w:type="gramStart"/>
            <w:r>
              <w:rPr>
                <w:spacing w:val="20"/>
                <w:sz w:val="24"/>
              </w:rPr>
              <w:t>佔</w:t>
            </w:r>
            <w:proofErr w:type="gramEnd"/>
            <w:r>
              <w:rPr>
                <w:spacing w:val="20"/>
                <w:sz w:val="24"/>
              </w:rPr>
              <w:t xml:space="preserve"> </w:t>
            </w:r>
            <w:r>
              <w:rPr>
                <w:sz w:val="24"/>
              </w:rPr>
              <w:t>3/5</w:t>
            </w:r>
            <w:r>
              <w:rPr>
                <w:spacing w:val="15"/>
                <w:sz w:val="24"/>
              </w:rPr>
              <w:t xml:space="preserve"> 時</w:t>
            </w:r>
          </w:p>
          <w:p w:rsidR="00F32608" w:rsidRDefault="00015FDE">
            <w:pPr>
              <w:pStyle w:val="TableParagraph"/>
              <w:spacing w:line="347" w:lineRule="exact"/>
              <w:ind w:left="109"/>
              <w:rPr>
                <w:sz w:val="24"/>
              </w:rPr>
            </w:pPr>
            <w:r>
              <w:rPr>
                <w:spacing w:val="-10"/>
                <w:sz w:val="24"/>
              </w:rPr>
              <w:t>間</w:t>
            </w:r>
          </w:p>
        </w:tc>
        <w:tc>
          <w:tcPr>
            <w:tcW w:w="1844" w:type="dxa"/>
          </w:tcPr>
          <w:p w:rsidR="00F32608" w:rsidRDefault="002F7465" w:rsidP="00D43027">
            <w:pPr>
              <w:pStyle w:val="TableParagraph"/>
              <w:rPr>
                <w:rFonts w:ascii="Times New Roman"/>
              </w:rPr>
            </w:pPr>
            <w:r>
              <w:rPr>
                <w:rFonts w:ascii="Times New Roman" w:hint="eastAsia"/>
              </w:rPr>
              <w:t>30</w:t>
            </w:r>
            <w:r>
              <w:rPr>
                <w:rFonts w:ascii="Times New Roman" w:hint="eastAsia"/>
              </w:rPr>
              <w:t>分鐘</w:t>
            </w:r>
          </w:p>
        </w:tc>
        <w:tc>
          <w:tcPr>
            <w:tcW w:w="5353" w:type="dxa"/>
          </w:tcPr>
          <w:p w:rsidR="00F32608" w:rsidRDefault="00D43027">
            <w:pPr>
              <w:pStyle w:val="TableParagraph"/>
              <w:rPr>
                <w:rFonts w:ascii="Times New Roman"/>
              </w:rPr>
            </w:pPr>
            <w:r>
              <w:rPr>
                <w:rFonts w:ascii="Times New Roman" w:hint="eastAsia"/>
              </w:rPr>
              <w:t>枕頭文化介紹、廠內製程導</w:t>
            </w:r>
            <w:proofErr w:type="gramStart"/>
            <w:r>
              <w:rPr>
                <w:rFonts w:ascii="Times New Roman" w:hint="eastAsia"/>
              </w:rPr>
              <w:t>覽</w:t>
            </w:r>
            <w:proofErr w:type="gramEnd"/>
          </w:p>
          <w:p w:rsidR="00FE7F85" w:rsidRPr="00FE7F85" w:rsidRDefault="00FE7F85" w:rsidP="00FE7F85">
            <w:pPr>
              <w:pStyle w:val="TableParagraph"/>
              <w:rPr>
                <w:rFonts w:ascii="Times New Roman"/>
                <w:color w:val="000000" w:themeColor="text1"/>
              </w:rPr>
            </w:pPr>
            <w:r w:rsidRPr="0064078C">
              <w:rPr>
                <w:rFonts w:hint="eastAsia"/>
                <w:color w:val="000000" w:themeColor="text1"/>
              </w:rPr>
              <w:t>1.</w:t>
            </w:r>
            <w:r w:rsidRPr="00FE7F85">
              <w:rPr>
                <w:rFonts w:ascii="Times New Roman" w:hint="eastAsia"/>
                <w:color w:val="000000" w:themeColor="text1"/>
              </w:rPr>
              <w:t>認識古代寢具的使用習慣含重要性</w:t>
            </w:r>
          </w:p>
          <w:p w:rsidR="00FE7F85" w:rsidRPr="00FE7F85" w:rsidRDefault="00FE7F85" w:rsidP="00FE7F85">
            <w:pPr>
              <w:pStyle w:val="TableParagraph"/>
              <w:rPr>
                <w:rFonts w:ascii="Times New Roman"/>
                <w:color w:val="000000" w:themeColor="text1"/>
              </w:rPr>
            </w:pPr>
            <w:r w:rsidRPr="00FE7F85">
              <w:rPr>
                <w:rFonts w:hint="eastAsia"/>
                <w:color w:val="000000" w:themeColor="text1"/>
              </w:rPr>
              <w:t>2.</w:t>
            </w:r>
            <w:r w:rsidRPr="00FE7F85">
              <w:rPr>
                <w:rFonts w:hint="eastAsia"/>
                <w:color w:val="000000" w:themeColor="text1"/>
              </w:rPr>
              <w:t>了解寢具的選擇如何影響睡眠品質</w:t>
            </w:r>
          </w:p>
          <w:p w:rsidR="00FE7F85" w:rsidRDefault="00FE7F85" w:rsidP="00FE7F85">
            <w:pPr>
              <w:pStyle w:val="TableParagraph"/>
              <w:rPr>
                <w:rFonts w:ascii="Times New Roman"/>
              </w:rPr>
            </w:pPr>
            <w:r w:rsidRPr="00FE7F85">
              <w:rPr>
                <w:rFonts w:hint="eastAsia"/>
                <w:color w:val="000000" w:themeColor="text1"/>
              </w:rPr>
              <w:t>3.</w:t>
            </w:r>
            <w:r w:rsidRPr="00FE7F85">
              <w:rPr>
                <w:rFonts w:hint="eastAsia"/>
                <w:color w:val="000000" w:themeColor="text1"/>
              </w:rPr>
              <w:t>認識天然棉花到科</w:t>
            </w:r>
            <w:bookmarkStart w:id="0" w:name="_GoBack"/>
            <w:bookmarkEnd w:id="0"/>
            <w:r w:rsidRPr="00FE7F85">
              <w:rPr>
                <w:rFonts w:hint="eastAsia"/>
                <w:color w:val="000000" w:themeColor="text1"/>
              </w:rPr>
              <w:t>技纖維的轉變了、了解產業與生活的連結</w:t>
            </w:r>
          </w:p>
        </w:tc>
      </w:tr>
      <w:tr w:rsidR="00F32608">
        <w:trPr>
          <w:trHeight w:val="1598"/>
        </w:trPr>
        <w:tc>
          <w:tcPr>
            <w:tcW w:w="1978" w:type="dxa"/>
            <w:vMerge/>
            <w:tcBorders>
              <w:top w:val="nil"/>
            </w:tcBorders>
            <w:shd w:val="clear" w:color="auto" w:fill="DADADA"/>
          </w:tcPr>
          <w:p w:rsidR="00F32608" w:rsidRDefault="00F32608">
            <w:pPr>
              <w:rPr>
                <w:sz w:val="2"/>
                <w:szCs w:val="2"/>
              </w:rPr>
            </w:pPr>
          </w:p>
        </w:tc>
        <w:tc>
          <w:tcPr>
            <w:tcW w:w="1282" w:type="dxa"/>
          </w:tcPr>
          <w:p w:rsidR="00F32608" w:rsidRDefault="00015FDE">
            <w:pPr>
              <w:pStyle w:val="TableParagraph"/>
              <w:spacing w:before="2" w:line="420" w:lineRule="exact"/>
              <w:ind w:left="109"/>
              <w:rPr>
                <w:sz w:val="24"/>
              </w:rPr>
            </w:pPr>
            <w:r>
              <w:rPr>
                <w:spacing w:val="30"/>
                <w:sz w:val="24"/>
              </w:rPr>
              <w:t>綜合活動</w:t>
            </w:r>
          </w:p>
          <w:p w:rsidR="00F32608" w:rsidRDefault="00015FDE">
            <w:pPr>
              <w:pStyle w:val="TableParagraph"/>
              <w:spacing w:before="7" w:line="218" w:lineRule="auto"/>
              <w:ind w:left="109" w:right="65"/>
              <w:rPr>
                <w:sz w:val="24"/>
              </w:rPr>
            </w:pPr>
            <w:r>
              <w:rPr>
                <w:spacing w:val="29"/>
                <w:sz w:val="24"/>
              </w:rPr>
              <w:t>（</w:t>
            </w:r>
            <w:r>
              <w:rPr>
                <w:spacing w:val="25"/>
                <w:sz w:val="24"/>
              </w:rPr>
              <w:t>結束前</w:t>
            </w:r>
            <w:r>
              <w:rPr>
                <w:spacing w:val="33"/>
                <w:sz w:val="24"/>
              </w:rPr>
              <w:t>需要</w:t>
            </w:r>
            <w:r>
              <w:rPr>
                <w:sz w:val="24"/>
              </w:rPr>
              <w:t>）</w:t>
            </w:r>
            <w:r>
              <w:rPr>
                <w:spacing w:val="-19"/>
                <w:sz w:val="24"/>
              </w:rPr>
              <w:t xml:space="preserve"> </w:t>
            </w:r>
            <w:proofErr w:type="gramStart"/>
            <w:r>
              <w:rPr>
                <w:spacing w:val="-19"/>
                <w:sz w:val="24"/>
              </w:rPr>
              <w:t>佔</w:t>
            </w:r>
            <w:proofErr w:type="gramEnd"/>
          </w:p>
          <w:p w:rsidR="00F32608" w:rsidRDefault="00015FDE">
            <w:pPr>
              <w:pStyle w:val="TableParagraph"/>
              <w:spacing w:line="345" w:lineRule="exact"/>
              <w:ind w:left="109"/>
              <w:rPr>
                <w:sz w:val="24"/>
              </w:rPr>
            </w:pPr>
            <w:r>
              <w:rPr>
                <w:sz w:val="24"/>
              </w:rPr>
              <w:t>1/5</w:t>
            </w:r>
            <w:r>
              <w:rPr>
                <w:spacing w:val="-5"/>
                <w:sz w:val="24"/>
              </w:rPr>
              <w:t xml:space="preserve"> 時間</w:t>
            </w:r>
          </w:p>
        </w:tc>
        <w:tc>
          <w:tcPr>
            <w:tcW w:w="1844" w:type="dxa"/>
          </w:tcPr>
          <w:p w:rsidR="00F32608" w:rsidRDefault="00D43027">
            <w:pPr>
              <w:pStyle w:val="TableParagraph"/>
              <w:rPr>
                <w:rFonts w:ascii="Times New Roman"/>
              </w:rPr>
            </w:pPr>
            <w:r>
              <w:rPr>
                <w:rFonts w:ascii="Times New Roman" w:hint="eastAsia"/>
              </w:rPr>
              <w:t>20-30</w:t>
            </w:r>
            <w:r>
              <w:rPr>
                <w:rFonts w:ascii="Times New Roman" w:hint="eastAsia"/>
              </w:rPr>
              <w:t>分鐘</w:t>
            </w:r>
          </w:p>
        </w:tc>
        <w:tc>
          <w:tcPr>
            <w:tcW w:w="5353" w:type="dxa"/>
          </w:tcPr>
          <w:p w:rsidR="00F32608" w:rsidRDefault="00D43027">
            <w:pPr>
              <w:pStyle w:val="TableParagraph"/>
              <w:rPr>
                <w:rFonts w:ascii="Times New Roman"/>
              </w:rPr>
            </w:pPr>
            <w:r>
              <w:rPr>
                <w:rFonts w:ascii="Times New Roman" w:hint="eastAsia"/>
              </w:rPr>
              <w:t>抱枕</w:t>
            </w:r>
            <w:r>
              <w:rPr>
                <w:rFonts w:ascii="Times New Roman" w:hint="eastAsia"/>
              </w:rPr>
              <w:t>DIY</w:t>
            </w:r>
            <w:r>
              <w:rPr>
                <w:rFonts w:ascii="Times New Roman" w:hint="eastAsia"/>
              </w:rPr>
              <w:t>體驗</w:t>
            </w:r>
            <w:r w:rsidR="00FE7F85">
              <w:rPr>
                <w:rFonts w:ascii="Times New Roman"/>
              </w:rPr>
              <w:br/>
            </w:r>
            <w:r w:rsidR="00FE7F85" w:rsidRPr="00FE7F85">
              <w:rPr>
                <w:rFonts w:ascii="Times New Roman" w:hint="eastAsia"/>
              </w:rPr>
              <w:t>運用回收布料動手做實踐資源再利用的永續綠色生活的理念</w:t>
            </w:r>
          </w:p>
        </w:tc>
      </w:tr>
      <w:tr w:rsidR="00F32608">
        <w:trPr>
          <w:trHeight w:val="402"/>
        </w:trPr>
        <w:tc>
          <w:tcPr>
            <w:tcW w:w="1978" w:type="dxa"/>
            <w:vMerge/>
            <w:tcBorders>
              <w:top w:val="nil"/>
            </w:tcBorders>
            <w:shd w:val="clear" w:color="auto" w:fill="DADADA"/>
          </w:tcPr>
          <w:p w:rsidR="00F32608" w:rsidRDefault="00F32608">
            <w:pPr>
              <w:rPr>
                <w:sz w:val="2"/>
                <w:szCs w:val="2"/>
              </w:rPr>
            </w:pPr>
          </w:p>
        </w:tc>
        <w:tc>
          <w:tcPr>
            <w:tcW w:w="1282" w:type="dxa"/>
          </w:tcPr>
          <w:p w:rsidR="00F32608" w:rsidRDefault="00015FDE">
            <w:pPr>
              <w:pStyle w:val="TableParagraph"/>
              <w:spacing w:before="2" w:line="381" w:lineRule="exact"/>
              <w:ind w:left="13" w:right="103"/>
              <w:jc w:val="center"/>
              <w:rPr>
                <w:sz w:val="24"/>
              </w:rPr>
            </w:pPr>
            <w:r>
              <w:rPr>
                <w:spacing w:val="-3"/>
                <w:sz w:val="24"/>
              </w:rPr>
              <w:t>其他補充</w:t>
            </w:r>
          </w:p>
        </w:tc>
        <w:tc>
          <w:tcPr>
            <w:tcW w:w="1844" w:type="dxa"/>
          </w:tcPr>
          <w:p w:rsidR="00F32608" w:rsidRDefault="00F32608">
            <w:pPr>
              <w:pStyle w:val="TableParagraph"/>
              <w:rPr>
                <w:rFonts w:ascii="Times New Roman"/>
              </w:rPr>
            </w:pPr>
          </w:p>
        </w:tc>
        <w:tc>
          <w:tcPr>
            <w:tcW w:w="5353" w:type="dxa"/>
          </w:tcPr>
          <w:p w:rsidR="00F32608" w:rsidRDefault="00F32608">
            <w:pPr>
              <w:pStyle w:val="TableParagraph"/>
              <w:rPr>
                <w:rFonts w:ascii="Times New Roman"/>
              </w:rPr>
            </w:pPr>
          </w:p>
        </w:tc>
      </w:tr>
      <w:tr w:rsidR="00F32608">
        <w:trPr>
          <w:trHeight w:val="1199"/>
        </w:trPr>
        <w:tc>
          <w:tcPr>
            <w:tcW w:w="1978" w:type="dxa"/>
            <w:vMerge w:val="restart"/>
            <w:shd w:val="clear" w:color="auto" w:fill="DADADA"/>
          </w:tcPr>
          <w:p w:rsidR="00F32608" w:rsidRDefault="00F32608">
            <w:pPr>
              <w:pStyle w:val="TableParagraph"/>
              <w:rPr>
                <w:b/>
                <w:sz w:val="24"/>
              </w:rPr>
            </w:pPr>
          </w:p>
          <w:p w:rsidR="00F32608" w:rsidRDefault="00F32608">
            <w:pPr>
              <w:pStyle w:val="TableParagraph"/>
              <w:spacing w:before="127"/>
              <w:rPr>
                <w:b/>
                <w:sz w:val="24"/>
              </w:rPr>
            </w:pPr>
          </w:p>
          <w:p w:rsidR="00F32608" w:rsidRDefault="00015FDE">
            <w:pPr>
              <w:pStyle w:val="TableParagraph"/>
              <w:spacing w:line="420" w:lineRule="exact"/>
              <w:ind w:left="110"/>
              <w:rPr>
                <w:b/>
                <w:sz w:val="24"/>
              </w:rPr>
            </w:pPr>
            <w:r>
              <w:rPr>
                <w:b/>
                <w:spacing w:val="-2"/>
                <w:sz w:val="24"/>
              </w:rPr>
              <w:t>離開</w:t>
            </w:r>
            <w:proofErr w:type="gramStart"/>
            <w:r>
              <w:rPr>
                <w:b/>
                <w:spacing w:val="-2"/>
                <w:sz w:val="24"/>
              </w:rPr>
              <w:t>場域後建議</w:t>
            </w:r>
            <w:proofErr w:type="gramEnd"/>
          </w:p>
          <w:p w:rsidR="00F32608" w:rsidRDefault="00015FDE">
            <w:pPr>
              <w:pStyle w:val="TableParagraph"/>
              <w:spacing w:before="8" w:line="218" w:lineRule="auto"/>
              <w:ind w:left="110" w:right="76"/>
              <w:jc w:val="both"/>
              <w:rPr>
                <w:sz w:val="24"/>
              </w:rPr>
            </w:pPr>
            <w:r>
              <w:rPr>
                <w:spacing w:val="12"/>
                <w:sz w:val="24"/>
              </w:rPr>
              <w:t>（</w:t>
            </w:r>
            <w:r>
              <w:rPr>
                <w:spacing w:val="10"/>
                <w:sz w:val="24"/>
              </w:rPr>
              <w:t>建議教師離開場域後可進行之</w:t>
            </w:r>
            <w:r>
              <w:rPr>
                <w:spacing w:val="-2"/>
                <w:sz w:val="24"/>
              </w:rPr>
              <w:t>活動與評量）</w:t>
            </w:r>
          </w:p>
        </w:tc>
        <w:tc>
          <w:tcPr>
            <w:tcW w:w="1282" w:type="dxa"/>
          </w:tcPr>
          <w:p w:rsidR="00F32608" w:rsidRDefault="00015FDE">
            <w:pPr>
              <w:pStyle w:val="TableParagraph"/>
              <w:spacing w:before="400"/>
              <w:ind w:left="13" w:right="103"/>
              <w:jc w:val="center"/>
              <w:rPr>
                <w:sz w:val="24"/>
              </w:rPr>
            </w:pPr>
            <w:r>
              <w:rPr>
                <w:spacing w:val="-3"/>
                <w:sz w:val="24"/>
              </w:rPr>
              <w:t>延伸活動</w:t>
            </w:r>
          </w:p>
        </w:tc>
        <w:tc>
          <w:tcPr>
            <w:tcW w:w="7197" w:type="dxa"/>
            <w:gridSpan w:val="2"/>
          </w:tcPr>
          <w:p w:rsidR="00F32608" w:rsidRDefault="002946F1" w:rsidP="00D51B02">
            <w:pPr>
              <w:pStyle w:val="TableParagraph"/>
              <w:rPr>
                <w:rFonts w:ascii="Times New Roman"/>
              </w:rPr>
            </w:pPr>
            <w:r>
              <w:rPr>
                <w:rFonts w:hint="eastAsia"/>
              </w:rPr>
              <w:t>抱枕帶回家使用</w:t>
            </w:r>
            <w:r w:rsidRPr="008E106B">
              <w:rPr>
                <w:rFonts w:hint="eastAsia"/>
              </w:rPr>
              <w:t>，</w:t>
            </w:r>
            <w:r>
              <w:rPr>
                <w:rFonts w:hint="eastAsia"/>
              </w:rPr>
              <w:t>將棉花及寢具</w:t>
            </w:r>
            <w:r w:rsidR="00D51B02">
              <w:rPr>
                <w:rFonts w:hint="eastAsia"/>
              </w:rPr>
              <w:t>知識</w:t>
            </w:r>
            <w:r w:rsidRPr="008E106B">
              <w:rPr>
                <w:rFonts w:hint="eastAsia"/>
              </w:rPr>
              <w:t>延伸回學校及家庭。</w:t>
            </w:r>
          </w:p>
        </w:tc>
      </w:tr>
      <w:tr w:rsidR="00F32608">
        <w:trPr>
          <w:trHeight w:val="1199"/>
        </w:trPr>
        <w:tc>
          <w:tcPr>
            <w:tcW w:w="1978" w:type="dxa"/>
            <w:vMerge/>
            <w:tcBorders>
              <w:top w:val="nil"/>
            </w:tcBorders>
            <w:shd w:val="clear" w:color="auto" w:fill="DADADA"/>
          </w:tcPr>
          <w:p w:rsidR="00F32608" w:rsidRDefault="00F32608">
            <w:pPr>
              <w:rPr>
                <w:sz w:val="2"/>
                <w:szCs w:val="2"/>
              </w:rPr>
            </w:pPr>
          </w:p>
        </w:tc>
        <w:tc>
          <w:tcPr>
            <w:tcW w:w="1282" w:type="dxa"/>
          </w:tcPr>
          <w:p w:rsidR="00F32608" w:rsidRDefault="00015FDE">
            <w:pPr>
              <w:pStyle w:val="TableParagraph"/>
              <w:spacing w:before="400"/>
              <w:ind w:left="13" w:right="103"/>
              <w:jc w:val="center"/>
              <w:rPr>
                <w:sz w:val="24"/>
              </w:rPr>
            </w:pPr>
            <w:r>
              <w:rPr>
                <w:spacing w:val="-3"/>
                <w:sz w:val="24"/>
              </w:rPr>
              <w:t>延伸反思</w:t>
            </w:r>
          </w:p>
        </w:tc>
        <w:tc>
          <w:tcPr>
            <w:tcW w:w="7197" w:type="dxa"/>
            <w:gridSpan w:val="2"/>
          </w:tcPr>
          <w:p w:rsidR="00F32608" w:rsidRDefault="00F77585">
            <w:pPr>
              <w:pStyle w:val="TableParagraph"/>
              <w:rPr>
                <w:rFonts w:ascii="Times New Roman"/>
              </w:rPr>
            </w:pPr>
            <w:proofErr w:type="gramStart"/>
            <w:r>
              <w:rPr>
                <w:rFonts w:ascii="Times New Roman" w:hint="eastAsia"/>
              </w:rPr>
              <w:t>菱殼</w:t>
            </w:r>
            <w:r w:rsidR="00F679E8">
              <w:rPr>
                <w:rFonts w:ascii="Times New Roman" w:hint="eastAsia"/>
              </w:rPr>
              <w:t>廢棄物</w:t>
            </w:r>
            <w:proofErr w:type="gramEnd"/>
            <w:r w:rsidR="00F679E8">
              <w:rPr>
                <w:rFonts w:ascii="Times New Roman" w:hint="eastAsia"/>
              </w:rPr>
              <w:t>再利用</w:t>
            </w:r>
          </w:p>
        </w:tc>
      </w:tr>
      <w:tr w:rsidR="00F32608">
        <w:trPr>
          <w:trHeight w:val="1199"/>
        </w:trPr>
        <w:tc>
          <w:tcPr>
            <w:tcW w:w="1978" w:type="dxa"/>
            <w:vMerge/>
            <w:tcBorders>
              <w:top w:val="nil"/>
            </w:tcBorders>
            <w:shd w:val="clear" w:color="auto" w:fill="DADADA"/>
          </w:tcPr>
          <w:p w:rsidR="00F32608" w:rsidRDefault="00F32608">
            <w:pPr>
              <w:rPr>
                <w:sz w:val="2"/>
                <w:szCs w:val="2"/>
              </w:rPr>
            </w:pPr>
          </w:p>
        </w:tc>
        <w:tc>
          <w:tcPr>
            <w:tcW w:w="1282" w:type="dxa"/>
          </w:tcPr>
          <w:p w:rsidR="00F32608" w:rsidRDefault="00015FDE">
            <w:pPr>
              <w:pStyle w:val="TableParagraph"/>
              <w:spacing w:before="400"/>
              <w:ind w:left="13" w:right="103"/>
              <w:jc w:val="center"/>
              <w:rPr>
                <w:sz w:val="24"/>
              </w:rPr>
            </w:pPr>
            <w:r>
              <w:rPr>
                <w:spacing w:val="-3"/>
                <w:sz w:val="24"/>
              </w:rPr>
              <w:t>延伸實作</w:t>
            </w:r>
          </w:p>
        </w:tc>
        <w:tc>
          <w:tcPr>
            <w:tcW w:w="7197" w:type="dxa"/>
            <w:gridSpan w:val="2"/>
          </w:tcPr>
          <w:p w:rsidR="00F32608" w:rsidRDefault="00F679E8">
            <w:pPr>
              <w:pStyle w:val="TableParagraph"/>
              <w:rPr>
                <w:rFonts w:ascii="Times New Roman"/>
              </w:rPr>
            </w:pPr>
            <w:r>
              <w:rPr>
                <w:rFonts w:ascii="Times New Roman" w:hint="eastAsia"/>
              </w:rPr>
              <w:t>無</w:t>
            </w:r>
          </w:p>
        </w:tc>
      </w:tr>
      <w:tr w:rsidR="00F32608">
        <w:trPr>
          <w:trHeight w:val="2399"/>
        </w:trPr>
        <w:tc>
          <w:tcPr>
            <w:tcW w:w="1978" w:type="dxa"/>
            <w:shd w:val="clear" w:color="auto" w:fill="DADADA"/>
          </w:tcPr>
          <w:p w:rsidR="00F32608" w:rsidRDefault="00F32608">
            <w:pPr>
              <w:pStyle w:val="TableParagraph"/>
              <w:rPr>
                <w:b/>
                <w:sz w:val="24"/>
              </w:rPr>
            </w:pPr>
          </w:p>
          <w:p w:rsidR="00F32608" w:rsidRDefault="00F32608">
            <w:pPr>
              <w:pStyle w:val="TableParagraph"/>
              <w:spacing w:before="117"/>
              <w:rPr>
                <w:b/>
                <w:sz w:val="24"/>
              </w:rPr>
            </w:pPr>
          </w:p>
          <w:p w:rsidR="00F32608" w:rsidRDefault="00015FDE">
            <w:pPr>
              <w:pStyle w:val="TableParagraph"/>
              <w:spacing w:before="1"/>
              <w:ind w:left="110"/>
              <w:rPr>
                <w:b/>
                <w:sz w:val="24"/>
              </w:rPr>
            </w:pPr>
            <w:r>
              <w:rPr>
                <w:b/>
                <w:spacing w:val="-2"/>
                <w:sz w:val="24"/>
              </w:rPr>
              <w:t>學習單圖片</w:t>
            </w:r>
          </w:p>
        </w:tc>
        <w:tc>
          <w:tcPr>
            <w:tcW w:w="8479" w:type="dxa"/>
            <w:gridSpan w:val="3"/>
          </w:tcPr>
          <w:p w:rsidR="00F32608" w:rsidRDefault="00F679E8">
            <w:pPr>
              <w:pStyle w:val="TableParagraph"/>
              <w:rPr>
                <w:rFonts w:ascii="Times New Roman"/>
              </w:rPr>
            </w:pPr>
            <w:r>
              <w:rPr>
                <w:rFonts w:hint="eastAsia"/>
              </w:rPr>
              <w:t>如附件</w:t>
            </w:r>
          </w:p>
        </w:tc>
      </w:tr>
    </w:tbl>
    <w:p w:rsidR="00015FDE" w:rsidRDefault="00015FDE"/>
    <w:sectPr w:rsidR="00015FDE">
      <w:type w:val="continuous"/>
      <w:pgSz w:w="11910" w:h="16840"/>
      <w:pgMar w:top="680" w:right="566" w:bottom="1440" w:left="708" w:header="0" w:footer="12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318" w:rsidRDefault="006A0318">
      <w:r>
        <w:separator/>
      </w:r>
    </w:p>
  </w:endnote>
  <w:endnote w:type="continuationSeparator" w:id="0">
    <w:p w:rsidR="006A0318" w:rsidRDefault="006A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 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08" w:rsidRDefault="00015FDE">
    <w:pPr>
      <w:pStyle w:val="a3"/>
      <w:spacing w:line="14" w:lineRule="auto"/>
      <w:rPr>
        <w:b w:val="0"/>
        <w:sz w:val="20"/>
      </w:rPr>
    </w:pPr>
    <w:r>
      <w:rPr>
        <w:b w:val="0"/>
        <w:noProof/>
        <w:sz w:val="20"/>
      </w:rPr>
      <mc:AlternateContent>
        <mc:Choice Requires="wps">
          <w:drawing>
            <wp:anchor distT="0" distB="0" distL="0" distR="0" simplePos="0" relativeHeight="487342080" behindDoc="1" locked="0" layoutInCell="1" allowOverlap="1">
              <wp:simplePos x="0" y="0"/>
              <wp:positionH relativeFrom="page">
                <wp:posOffset>3707891</wp:posOffset>
              </wp:positionH>
              <wp:positionV relativeFrom="page">
                <wp:posOffset>9763759</wp:posOffset>
              </wp:positionV>
              <wp:extent cx="15430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53670"/>
                      </a:xfrm>
                      <a:prstGeom prst="rect">
                        <a:avLst/>
                      </a:prstGeom>
                    </wps:spPr>
                    <wps:txbx>
                      <w:txbxContent>
                        <w:p w:rsidR="00F32608" w:rsidRDefault="00015FDE">
                          <w:pPr>
                            <w:spacing w:line="225"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64078C">
                            <w:rPr>
                              <w:rFonts w:ascii="Calibri"/>
                              <w:noProof/>
                              <w:spacing w:val="-10"/>
                              <w:sz w:val="20"/>
                            </w:rPr>
                            <w:t>6</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1.95pt;margin-top:768.8pt;width:12.15pt;height:12.1pt;z-index:-1597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" filled="f" stroked="f">
              <v:path arrowok="t"/>
              <v:textbox inset="0,0,0,0">
                <w:txbxContent>
                  <w:p w:rsidR="00F32608" w:rsidRDefault="00015FDE">
                    <w:pPr>
                      <w:spacing w:line="225"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64078C">
                      <w:rPr>
                        <w:rFonts w:ascii="Calibri"/>
                        <w:noProof/>
                        <w:spacing w:val="-10"/>
                        <w:sz w:val="20"/>
                      </w:rPr>
                      <w:t>6</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318" w:rsidRDefault="006A0318">
      <w:r>
        <w:separator/>
      </w:r>
    </w:p>
  </w:footnote>
  <w:footnote w:type="continuationSeparator" w:id="0">
    <w:p w:rsidR="006A0318" w:rsidRDefault="006A0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1B62"/>
    <w:multiLevelType w:val="hybridMultilevel"/>
    <w:tmpl w:val="5374F7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2C4A36"/>
    <w:multiLevelType w:val="hybridMultilevel"/>
    <w:tmpl w:val="74ECF93A"/>
    <w:lvl w:ilvl="0" w:tplc="C694C5F6">
      <w:numFmt w:val="bullet"/>
      <w:lvlText w:val="☐"/>
      <w:lvlJc w:val="left"/>
      <w:pPr>
        <w:ind w:left="317" w:hanging="208"/>
      </w:pPr>
      <w:rPr>
        <w:rFonts w:ascii="Segoe UI Symbol" w:eastAsia="Segoe UI Symbol" w:hAnsi="Segoe UI Symbol" w:cs="Segoe UI Symbol" w:hint="default"/>
        <w:b w:val="0"/>
        <w:bCs w:val="0"/>
        <w:i w:val="0"/>
        <w:iCs w:val="0"/>
        <w:spacing w:val="-1"/>
        <w:w w:val="98"/>
        <w:sz w:val="22"/>
        <w:szCs w:val="22"/>
        <w:lang w:val="en-US" w:eastAsia="zh-TW" w:bidi="ar-SA"/>
      </w:rPr>
    </w:lvl>
    <w:lvl w:ilvl="1" w:tplc="ECFC1106">
      <w:numFmt w:val="bullet"/>
      <w:lvlText w:val="•"/>
      <w:lvlJc w:val="left"/>
      <w:pPr>
        <w:ind w:left="1135" w:hanging="208"/>
      </w:pPr>
      <w:rPr>
        <w:rFonts w:hint="default"/>
        <w:lang w:val="en-US" w:eastAsia="zh-TW" w:bidi="ar-SA"/>
      </w:rPr>
    </w:lvl>
    <w:lvl w:ilvl="2" w:tplc="958464A2">
      <w:numFmt w:val="bullet"/>
      <w:lvlText w:val="•"/>
      <w:lvlJc w:val="left"/>
      <w:pPr>
        <w:ind w:left="1951" w:hanging="208"/>
      </w:pPr>
      <w:rPr>
        <w:rFonts w:hint="default"/>
        <w:lang w:val="en-US" w:eastAsia="zh-TW" w:bidi="ar-SA"/>
      </w:rPr>
    </w:lvl>
    <w:lvl w:ilvl="3" w:tplc="FA04091A">
      <w:numFmt w:val="bullet"/>
      <w:lvlText w:val="•"/>
      <w:lvlJc w:val="left"/>
      <w:pPr>
        <w:ind w:left="2767" w:hanging="208"/>
      </w:pPr>
      <w:rPr>
        <w:rFonts w:hint="default"/>
        <w:lang w:val="en-US" w:eastAsia="zh-TW" w:bidi="ar-SA"/>
      </w:rPr>
    </w:lvl>
    <w:lvl w:ilvl="4" w:tplc="A9964F64">
      <w:numFmt w:val="bullet"/>
      <w:lvlText w:val="•"/>
      <w:lvlJc w:val="left"/>
      <w:pPr>
        <w:ind w:left="3583" w:hanging="208"/>
      </w:pPr>
      <w:rPr>
        <w:rFonts w:hint="default"/>
        <w:lang w:val="en-US" w:eastAsia="zh-TW" w:bidi="ar-SA"/>
      </w:rPr>
    </w:lvl>
    <w:lvl w:ilvl="5" w:tplc="30CC6878">
      <w:numFmt w:val="bullet"/>
      <w:lvlText w:val="•"/>
      <w:lvlJc w:val="left"/>
      <w:pPr>
        <w:ind w:left="4399" w:hanging="208"/>
      </w:pPr>
      <w:rPr>
        <w:rFonts w:hint="default"/>
        <w:lang w:val="en-US" w:eastAsia="zh-TW" w:bidi="ar-SA"/>
      </w:rPr>
    </w:lvl>
    <w:lvl w:ilvl="6" w:tplc="27C2984A">
      <w:numFmt w:val="bullet"/>
      <w:lvlText w:val="•"/>
      <w:lvlJc w:val="left"/>
      <w:pPr>
        <w:ind w:left="5215" w:hanging="208"/>
      </w:pPr>
      <w:rPr>
        <w:rFonts w:hint="default"/>
        <w:lang w:val="en-US" w:eastAsia="zh-TW" w:bidi="ar-SA"/>
      </w:rPr>
    </w:lvl>
    <w:lvl w:ilvl="7" w:tplc="C3C848BE">
      <w:numFmt w:val="bullet"/>
      <w:lvlText w:val="•"/>
      <w:lvlJc w:val="left"/>
      <w:pPr>
        <w:ind w:left="6031" w:hanging="208"/>
      </w:pPr>
      <w:rPr>
        <w:rFonts w:hint="default"/>
        <w:lang w:val="en-US" w:eastAsia="zh-TW" w:bidi="ar-SA"/>
      </w:rPr>
    </w:lvl>
    <w:lvl w:ilvl="8" w:tplc="14EE444C">
      <w:numFmt w:val="bullet"/>
      <w:lvlText w:val="•"/>
      <w:lvlJc w:val="left"/>
      <w:pPr>
        <w:ind w:left="6847" w:hanging="208"/>
      </w:pPr>
      <w:rPr>
        <w:rFonts w:hint="default"/>
        <w:lang w:val="en-US" w:eastAsia="zh-TW" w:bidi="ar-SA"/>
      </w:rPr>
    </w:lvl>
  </w:abstractNum>
  <w:abstractNum w:abstractNumId="2">
    <w:nsid w:val="0C4263EE"/>
    <w:multiLevelType w:val="hybridMultilevel"/>
    <w:tmpl w:val="20B06616"/>
    <w:lvl w:ilvl="0" w:tplc="433A6AE4">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3D485E"/>
    <w:multiLevelType w:val="hybridMultilevel"/>
    <w:tmpl w:val="19EE2472"/>
    <w:lvl w:ilvl="0" w:tplc="433A6AE4">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114324E"/>
    <w:multiLevelType w:val="hybridMultilevel"/>
    <w:tmpl w:val="2E2E0BBC"/>
    <w:lvl w:ilvl="0" w:tplc="433A6AE4">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EEF0A07"/>
    <w:multiLevelType w:val="hybridMultilevel"/>
    <w:tmpl w:val="4EEE506C"/>
    <w:lvl w:ilvl="0" w:tplc="43BAB7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08"/>
    <w:rsid w:val="00015FDE"/>
    <w:rsid w:val="00021D33"/>
    <w:rsid w:val="000A54A3"/>
    <w:rsid w:val="001C61E8"/>
    <w:rsid w:val="001E0257"/>
    <w:rsid w:val="002053B3"/>
    <w:rsid w:val="00257DE7"/>
    <w:rsid w:val="002946F1"/>
    <w:rsid w:val="002F713C"/>
    <w:rsid w:val="002F7465"/>
    <w:rsid w:val="004341EC"/>
    <w:rsid w:val="004A0141"/>
    <w:rsid w:val="004C7EEC"/>
    <w:rsid w:val="00534AE8"/>
    <w:rsid w:val="0064078C"/>
    <w:rsid w:val="00657EC6"/>
    <w:rsid w:val="006A0318"/>
    <w:rsid w:val="006D6A6C"/>
    <w:rsid w:val="006F34BD"/>
    <w:rsid w:val="007F55C9"/>
    <w:rsid w:val="008B6CF6"/>
    <w:rsid w:val="008D4DA8"/>
    <w:rsid w:val="00930B25"/>
    <w:rsid w:val="00965D13"/>
    <w:rsid w:val="009E3F23"/>
    <w:rsid w:val="00A404D5"/>
    <w:rsid w:val="00B338F2"/>
    <w:rsid w:val="00BA04C6"/>
    <w:rsid w:val="00BD3215"/>
    <w:rsid w:val="00BF2A95"/>
    <w:rsid w:val="00D3208B"/>
    <w:rsid w:val="00D3509C"/>
    <w:rsid w:val="00D43027"/>
    <w:rsid w:val="00D51B02"/>
    <w:rsid w:val="00E20A6C"/>
    <w:rsid w:val="00E6507C"/>
    <w:rsid w:val="00EA4334"/>
    <w:rsid w:val="00F32608"/>
    <w:rsid w:val="00F679E8"/>
    <w:rsid w:val="00F77585"/>
    <w:rsid w:val="00FE258B"/>
    <w:rsid w:val="00FE7F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8993DE-5552-4DB5-A78B-88270E11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eastAsia="zh-TW"/>
    </w:rPr>
  </w:style>
  <w:style w:type="paragraph" w:styleId="2">
    <w:name w:val="heading 2"/>
    <w:basedOn w:val="a"/>
    <w:next w:val="a"/>
    <w:link w:val="20"/>
    <w:uiPriority w:val="9"/>
    <w:unhideWhenUsed/>
    <w:qFormat/>
    <w:rsid w:val="002F713C"/>
    <w:pPr>
      <w:keepNext/>
      <w:autoSpaceDE/>
      <w:autoSpaceDN/>
      <w:spacing w:line="720" w:lineRule="auto"/>
      <w:outlineLvl w:val="1"/>
    </w:pPr>
    <w:rPr>
      <w:rFonts w:asciiTheme="majorHAnsi" w:eastAsiaTheme="majorEastAsia" w:hAnsiTheme="majorHAnsi" w:cstheme="majorBidi"/>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Title"/>
    <w:basedOn w:val="a"/>
    <w:uiPriority w:val="1"/>
    <w:qFormat/>
    <w:pPr>
      <w:spacing w:line="837" w:lineRule="exact"/>
      <w:ind w:left="923"/>
    </w:pPr>
    <w:rPr>
      <w:b/>
      <w:bCs/>
      <w:sz w:val="48"/>
      <w:szCs w:val="4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F34BD"/>
    <w:pPr>
      <w:tabs>
        <w:tab w:val="center" w:pos="4153"/>
        <w:tab w:val="right" w:pos="8306"/>
      </w:tabs>
      <w:snapToGrid w:val="0"/>
    </w:pPr>
    <w:rPr>
      <w:sz w:val="20"/>
      <w:szCs w:val="20"/>
    </w:rPr>
  </w:style>
  <w:style w:type="character" w:customStyle="1" w:styleId="a7">
    <w:name w:val="頁首 字元"/>
    <w:basedOn w:val="a0"/>
    <w:link w:val="a6"/>
    <w:uiPriority w:val="99"/>
    <w:rsid w:val="006F34BD"/>
    <w:rPr>
      <w:rFonts w:ascii="微軟正黑體" w:eastAsia="微軟正黑體" w:hAnsi="微軟正黑體" w:cs="微軟正黑體"/>
      <w:sz w:val="20"/>
      <w:szCs w:val="20"/>
      <w:lang w:eastAsia="zh-TW"/>
    </w:rPr>
  </w:style>
  <w:style w:type="paragraph" w:styleId="a8">
    <w:name w:val="footer"/>
    <w:basedOn w:val="a"/>
    <w:link w:val="a9"/>
    <w:uiPriority w:val="99"/>
    <w:unhideWhenUsed/>
    <w:rsid w:val="006F34BD"/>
    <w:pPr>
      <w:tabs>
        <w:tab w:val="center" w:pos="4153"/>
        <w:tab w:val="right" w:pos="8306"/>
      </w:tabs>
      <w:snapToGrid w:val="0"/>
    </w:pPr>
    <w:rPr>
      <w:sz w:val="20"/>
      <w:szCs w:val="20"/>
    </w:rPr>
  </w:style>
  <w:style w:type="character" w:customStyle="1" w:styleId="a9">
    <w:name w:val="頁尾 字元"/>
    <w:basedOn w:val="a0"/>
    <w:link w:val="a8"/>
    <w:uiPriority w:val="99"/>
    <w:rsid w:val="006F34BD"/>
    <w:rPr>
      <w:rFonts w:ascii="微軟正黑體" w:eastAsia="微軟正黑體" w:hAnsi="微軟正黑體" w:cs="微軟正黑體"/>
      <w:sz w:val="20"/>
      <w:szCs w:val="20"/>
      <w:lang w:eastAsia="zh-TW"/>
    </w:rPr>
  </w:style>
  <w:style w:type="paragraph" w:customStyle="1" w:styleId="Default">
    <w:name w:val="Default"/>
    <w:rsid w:val="006F34BD"/>
    <w:pPr>
      <w:adjustRightInd w:val="0"/>
    </w:pPr>
    <w:rPr>
      <w:rFonts w:ascii="標楷體" w:eastAsia="標楷體" w:cs="標楷體"/>
      <w:color w:val="000000"/>
      <w:sz w:val="24"/>
      <w:szCs w:val="24"/>
    </w:rPr>
  </w:style>
  <w:style w:type="character" w:customStyle="1" w:styleId="20">
    <w:name w:val="標題 2 字元"/>
    <w:basedOn w:val="a0"/>
    <w:link w:val="2"/>
    <w:uiPriority w:val="9"/>
    <w:rsid w:val="002F713C"/>
    <w:rPr>
      <w:rFonts w:asciiTheme="majorHAnsi" w:eastAsiaTheme="majorEastAsia" w:hAnsiTheme="majorHAnsi" w:cstheme="majorBidi"/>
      <w:b/>
      <w:bCs/>
      <w:kern w:val="2"/>
      <w:sz w:val="48"/>
      <w:szCs w:val="48"/>
      <w:lang w:eastAsia="zh-TW"/>
    </w:rPr>
  </w:style>
  <w:style w:type="paragraph" w:styleId="HTML">
    <w:name w:val="HTML Preformatted"/>
    <w:basedOn w:val="a"/>
    <w:link w:val="HTML0"/>
    <w:uiPriority w:val="99"/>
    <w:semiHidden/>
    <w:unhideWhenUsed/>
    <w:rsid w:val="001E02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細明體" w:cs="細明體"/>
      <w:sz w:val="24"/>
      <w:szCs w:val="24"/>
    </w:rPr>
  </w:style>
  <w:style w:type="character" w:customStyle="1" w:styleId="HTML0">
    <w:name w:val="HTML 預設格式 字元"/>
    <w:basedOn w:val="a0"/>
    <w:link w:val="HTML"/>
    <w:uiPriority w:val="99"/>
    <w:semiHidden/>
    <w:rsid w:val="001E0257"/>
    <w:rPr>
      <w:rFonts w:ascii="細明體" w:eastAsia="細明體" w:hAnsi="細明體" w:cs="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097010">
      <w:bodyDiv w:val="1"/>
      <w:marLeft w:val="0"/>
      <w:marRight w:val="0"/>
      <w:marTop w:val="0"/>
      <w:marBottom w:val="0"/>
      <w:divBdr>
        <w:top w:val="none" w:sz="0" w:space="0" w:color="auto"/>
        <w:left w:val="none" w:sz="0" w:space="0" w:color="auto"/>
        <w:bottom w:val="none" w:sz="0" w:space="0" w:color="auto"/>
        <w:right w:val="none" w:sz="0" w:space="0" w:color="auto"/>
      </w:divBdr>
    </w:div>
    <w:div w:id="1881018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438D0-0AC7-4196-88D9-4B28B415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shinjia shinjia</dc:creator>
  <dc:description/>
  <cp:lastModifiedBy>GH</cp:lastModifiedBy>
  <cp:revision>5</cp:revision>
  <dcterms:created xsi:type="dcterms:W3CDTF">2025-04-21T02:50:00Z</dcterms:created>
  <dcterms:modified xsi:type="dcterms:W3CDTF">2025-04-21T02:53:00Z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Acrobat PDFMaker 11 Word 版</vt:lpwstr>
  </property>
  <property fmtid="{D5CDD505-2E9C-101B-9397-08002B2CF9AE}" pid="4" name="LastSaved">
    <vt:filetime>2025-03-28T00:00:00Z</vt:filetime>
  </property>
  <property fmtid="{D5CDD505-2E9C-101B-9397-08002B2CF9AE}" pid="5" name="Producer">
    <vt:lpwstr>Adobe PDF Library 11.0</vt:lpwstr>
  </property>
  <property fmtid="{D5CDD505-2E9C-101B-9397-08002B2CF9AE}" pid="6" name="SourceModified">
    <vt:lpwstr>D:20230131124117</vt:lpwstr>
  </property>
</Properties>
</file>