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44"/>
        <w:gridCol w:w="893"/>
        <w:gridCol w:w="1153"/>
        <w:gridCol w:w="1199"/>
        <w:gridCol w:w="1417"/>
        <w:gridCol w:w="5714"/>
        <w:gridCol w:w="3740"/>
      </w:tblGrid>
      <w:tr w:rsidR="00DA12E8" w:rsidTr="000F4FF9">
        <w:trPr>
          <w:trHeight w:val="390"/>
          <w:tblHeader/>
        </w:trPr>
        <w:tc>
          <w:tcPr>
            <w:tcW w:w="15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E8" w:rsidRDefault="00DA12E8" w:rsidP="000F4FF9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「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111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學年度教育部國民及學前教育署補助實施戶外教育與海洋教育計畫」審查意見及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處情形對照表</w:t>
            </w:r>
          </w:p>
        </w:tc>
      </w:tr>
      <w:tr w:rsidR="00DA12E8" w:rsidTr="000F4FF9">
        <w:trPr>
          <w:trHeight w:val="685"/>
          <w:tblHeader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E8" w:rsidRDefault="00DA12E8" w:rsidP="000F4FF9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編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  <w:t>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E8" w:rsidRDefault="00DA12E8" w:rsidP="000F4FF9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送審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  <w:t>縣市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E8" w:rsidRDefault="00DA12E8" w:rsidP="000F4FF9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學校名稱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E8" w:rsidRDefault="00DA12E8" w:rsidP="000F4FF9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審查結果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E8" w:rsidRDefault="00DA12E8" w:rsidP="000F4FF9">
            <w:pPr>
              <w:pStyle w:val="a3"/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申請計畫類別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E8" w:rsidRDefault="00DA12E8" w:rsidP="000F4FF9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審查意見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E8" w:rsidRDefault="00DA12E8" w:rsidP="000F4FF9">
            <w:pPr>
              <w:pStyle w:val="a3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處情形</w:t>
            </w:r>
          </w:p>
        </w:tc>
      </w:tr>
      <w:tr w:rsidR="00DA12E8" w:rsidTr="000F4FF9">
        <w:trPr>
          <w:trHeight w:val="74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E8" w:rsidRDefault="00DA12E8" w:rsidP="000F4FF9">
            <w:pPr>
              <w:pStyle w:val="a3"/>
              <w:widowControl/>
              <w:jc w:val="both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E8" w:rsidRDefault="00DA12E8" w:rsidP="000F4FF9">
            <w:pPr>
              <w:pStyle w:val="a3"/>
              <w:widowControl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南投縣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E8" w:rsidRDefault="00DA12E8" w:rsidP="000F4FF9">
            <w:pPr>
              <w:pStyle w:val="a3"/>
              <w:widowControl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社寮國中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E8" w:rsidRDefault="00DA12E8" w:rsidP="000F4FF9">
            <w:pPr>
              <w:pStyle w:val="a3"/>
              <w:widowControl/>
              <w:spacing w:line="500" w:lineRule="exact"/>
              <w:jc w:val="both"/>
            </w:pPr>
            <w:r>
              <w:rPr>
                <w:rFonts w:ascii="MS Gothic" w:eastAsia="MS Gothic" w:hAnsi="MS Gothic"/>
                <w:b/>
                <w:sz w:val="26"/>
                <w:szCs w:val="26"/>
              </w:rPr>
              <w:t>☐</w:t>
            </w:r>
            <w:r>
              <w:rPr>
                <w:rFonts w:ascii="標楷體" w:eastAsia="標楷體" w:hAnsi="標楷體"/>
                <w:kern w:val="0"/>
                <w:szCs w:val="24"/>
              </w:rPr>
              <w:t>通過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Wingdings 2" w:eastAsia="Wingdings 2" w:hAnsi="Wingdings 2" w:cs="Wingdings 2"/>
                <w:b/>
                <w:sz w:val="26"/>
                <w:szCs w:val="26"/>
              </w:rPr>
              <w:t></w:t>
            </w:r>
            <w:r>
              <w:rPr>
                <w:rFonts w:ascii="標楷體" w:eastAsia="標楷體" w:hAnsi="標楷體"/>
                <w:kern w:val="0"/>
                <w:szCs w:val="24"/>
              </w:rPr>
              <w:t>修正後通過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Segoe UI Symbol" w:eastAsia="標楷體" w:hAnsi="Segoe UI Symbol" w:cs="Segoe UI Symbol"/>
                <w:b/>
                <w:sz w:val="26"/>
                <w:szCs w:val="26"/>
              </w:rPr>
              <w:t>☐</w:t>
            </w:r>
            <w:r>
              <w:rPr>
                <w:rFonts w:ascii="標楷體" w:eastAsia="標楷體" w:hAnsi="標楷體"/>
                <w:kern w:val="0"/>
                <w:szCs w:val="24"/>
              </w:rPr>
              <w:t>不通過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E8" w:rsidRDefault="00DA12E8" w:rsidP="000F4FF9">
            <w:pPr>
              <w:pStyle w:val="a3"/>
              <w:widowControl/>
              <w:jc w:val="both"/>
            </w:pPr>
            <w:r>
              <w:rPr>
                <w:rFonts w:ascii="標楷體" w:eastAsia="標楷體" w:hAnsi="標楷體"/>
              </w:rPr>
              <w:t>計畫二：辦理戶外教育課程之項目</w:t>
            </w:r>
            <w:r>
              <w:rPr>
                <w:rFonts w:ascii="Times New Roman" w:eastAsia="標楷體" w:hAnsi="Times New Roman"/>
                <w:b/>
              </w:rPr>
              <w:t>2-3</w:t>
            </w:r>
            <w:r>
              <w:rPr>
                <w:rFonts w:ascii="Times New Roman" w:eastAsia="標楷體" w:hAnsi="Times New Roman"/>
                <w:b/>
              </w:rPr>
              <w:t>：</w:t>
            </w:r>
            <w:r>
              <w:rPr>
                <w:rFonts w:ascii="標楷體" w:eastAsia="標楷體" w:hAnsi="標楷體"/>
                <w:b/>
              </w:rPr>
              <w:t>學校辦理戶外教育自主學習課程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E8" w:rsidRDefault="00DA12E8" w:rsidP="000F4FF9">
            <w:pPr>
              <w:pStyle w:val="a3"/>
              <w:spacing w:line="36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優點及未來建議：</w:t>
            </w:r>
          </w:p>
          <w:p w:rsidR="00DA12E8" w:rsidRDefault="00DA12E8" w:rsidP="00DA12E8">
            <w:pPr>
              <w:pStyle w:val="a5"/>
              <w:numPr>
                <w:ilvl w:val="0"/>
                <w:numId w:val="1"/>
              </w:numPr>
              <w:spacing w:line="360" w:lineRule="exact"/>
              <w:ind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計畫回應十二年國教課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綱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素養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包括認知、情意、技能或社會面的能力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DA12E8" w:rsidRDefault="00DA12E8" w:rsidP="00DA12E8">
            <w:pPr>
              <w:pStyle w:val="a5"/>
              <w:numPr>
                <w:ilvl w:val="0"/>
                <w:numId w:val="1"/>
              </w:numPr>
              <w:spacing w:line="360" w:lineRule="exact"/>
              <w:ind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計畫能促進班級經營或師生關係。</w:t>
            </w:r>
          </w:p>
          <w:p w:rsidR="00DA12E8" w:rsidRDefault="00DA12E8" w:rsidP="00DA12E8">
            <w:pPr>
              <w:pStyle w:val="a5"/>
              <w:numPr>
                <w:ilvl w:val="0"/>
                <w:numId w:val="1"/>
              </w:numPr>
              <w:spacing w:line="360" w:lineRule="exact"/>
              <w:ind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計畫內容清楚說明場域相關學習內涵。</w:t>
            </w:r>
          </w:p>
          <w:p w:rsidR="00DA12E8" w:rsidRDefault="00DA12E8" w:rsidP="00DA12E8">
            <w:pPr>
              <w:pStyle w:val="a5"/>
              <w:widowControl/>
              <w:numPr>
                <w:ilvl w:val="0"/>
                <w:numId w:val="1"/>
              </w:numPr>
              <w:ind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計畫能清楚呈現風險評估與安全管理機制之具體規劃。</w:t>
            </w:r>
          </w:p>
          <w:p w:rsidR="00DA12E8" w:rsidRDefault="00DA12E8" w:rsidP="000F4FF9">
            <w:pPr>
              <w:pStyle w:val="a3"/>
              <w:widowControl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修改意見：</w:t>
            </w:r>
          </w:p>
          <w:p w:rsidR="00DA12E8" w:rsidRDefault="00DA12E8" w:rsidP="00DA12E8">
            <w:pPr>
              <w:pStyle w:val="a5"/>
              <w:numPr>
                <w:ilvl w:val="0"/>
                <w:numId w:val="2"/>
              </w:numPr>
              <w:spacing w:line="360" w:lineRule="exact"/>
              <w:ind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建議更清楚說明自主學習課程內容、方法與目標。</w:t>
            </w:r>
          </w:p>
          <w:p w:rsidR="00DA12E8" w:rsidRDefault="00DA12E8" w:rsidP="00DA12E8">
            <w:pPr>
              <w:pStyle w:val="a5"/>
              <w:numPr>
                <w:ilvl w:val="0"/>
                <w:numId w:val="2"/>
              </w:numPr>
              <w:spacing w:line="360" w:lineRule="exact"/>
              <w:ind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建議補充自主學習與校內課程之連結。</w:t>
            </w:r>
          </w:p>
          <w:p w:rsidR="00DA12E8" w:rsidRDefault="00DA12E8" w:rsidP="00DA12E8">
            <w:pPr>
              <w:pStyle w:val="a5"/>
              <w:numPr>
                <w:ilvl w:val="0"/>
                <w:numId w:val="2"/>
              </w:numPr>
              <w:spacing w:line="360" w:lineRule="exact"/>
              <w:ind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建議補充對跨領域學習之規劃。</w:t>
            </w:r>
          </w:p>
          <w:p w:rsidR="00DA12E8" w:rsidRDefault="00DA12E8" w:rsidP="00DA12E8">
            <w:pPr>
              <w:pStyle w:val="a5"/>
              <w:numPr>
                <w:ilvl w:val="0"/>
                <w:numId w:val="2"/>
              </w:numPr>
              <w:spacing w:line="360" w:lineRule="exact"/>
              <w:ind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建議說明教師引導方式。</w:t>
            </w:r>
          </w:p>
          <w:p w:rsidR="00DA12E8" w:rsidRDefault="00DA12E8" w:rsidP="00DA12E8">
            <w:pPr>
              <w:pStyle w:val="a5"/>
              <w:numPr>
                <w:ilvl w:val="0"/>
                <w:numId w:val="2"/>
              </w:numPr>
              <w:spacing w:line="360" w:lineRule="exact"/>
              <w:ind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建議補充學生角色任務與參與方式。</w:t>
            </w:r>
          </w:p>
          <w:p w:rsidR="00DA12E8" w:rsidRDefault="00DA12E8" w:rsidP="00DA12E8">
            <w:pPr>
              <w:pStyle w:val="a5"/>
              <w:numPr>
                <w:ilvl w:val="0"/>
                <w:numId w:val="2"/>
              </w:numPr>
              <w:spacing w:line="360" w:lineRule="exact"/>
              <w:ind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建議補充不同教學單元之間連貫性，並呼應課程評量方式。</w:t>
            </w:r>
          </w:p>
          <w:p w:rsidR="00DA12E8" w:rsidRDefault="00DA12E8" w:rsidP="00DA12E8">
            <w:pPr>
              <w:pStyle w:val="a5"/>
              <w:widowControl/>
              <w:numPr>
                <w:ilvl w:val="0"/>
                <w:numId w:val="2"/>
              </w:numPr>
              <w:ind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建議導引戶外學習經驗的反思，適切運用多元評量方式。</w:t>
            </w:r>
          </w:p>
          <w:p w:rsidR="00DA12E8" w:rsidRDefault="00DA12E8" w:rsidP="00DA12E8">
            <w:pPr>
              <w:pStyle w:val="a5"/>
              <w:widowControl/>
              <w:numPr>
                <w:ilvl w:val="0"/>
                <w:numId w:val="2"/>
              </w:numPr>
              <w:ind w:firstLine="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交通費編列達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24000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元，費用偏高，建議再檢視確認。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E8" w:rsidRDefault="00DA12E8" w:rsidP="000F4FF9">
            <w:pPr>
              <w:pStyle w:val="a3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A12E8" w:rsidRDefault="00DA12E8" w:rsidP="000F4FF9">
            <w:pPr>
              <w:pStyle w:val="a3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A12E8" w:rsidRDefault="00DA12E8" w:rsidP="000F4FF9">
            <w:pPr>
              <w:pStyle w:val="a3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A12E8" w:rsidRDefault="00DA12E8" w:rsidP="000F4FF9">
            <w:pPr>
              <w:pStyle w:val="a3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A12E8" w:rsidRDefault="00DA12E8" w:rsidP="000F4FF9">
            <w:pPr>
              <w:pStyle w:val="a3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A12E8" w:rsidRDefault="00DA12E8" w:rsidP="000F4FF9">
            <w:pPr>
              <w:pStyle w:val="a3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A12E8" w:rsidRDefault="00DA12E8" w:rsidP="000F4FF9">
            <w:pPr>
              <w:pStyle w:val="a3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A12E8" w:rsidRDefault="00DA12E8" w:rsidP="000F4FF9">
            <w:pPr>
              <w:pStyle w:val="a3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DA12E8" w:rsidRDefault="00DA12E8" w:rsidP="000F4FF9">
            <w:pPr>
              <w:pStyle w:val="a3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修改部分如計畫書中的紅字標示</w:t>
            </w:r>
          </w:p>
          <w:p w:rsidR="00DA12E8" w:rsidRDefault="00DA12E8" w:rsidP="000F4FF9">
            <w:pPr>
              <w:pStyle w:val="a3"/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第三點於第1頁</w:t>
            </w:r>
          </w:p>
          <w:p w:rsidR="00DA12E8" w:rsidRDefault="00DA12E8" w:rsidP="000F4FF9">
            <w:pPr>
              <w:pStyle w:val="a3"/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第八點於第5頁</w:t>
            </w:r>
            <w:bookmarkStart w:id="0" w:name="_GoBack"/>
            <w:bookmarkEnd w:id="0"/>
          </w:p>
        </w:tc>
      </w:tr>
    </w:tbl>
    <w:p w:rsidR="00DA12E8" w:rsidRDefault="00DA12E8" w:rsidP="00DA12E8">
      <w:pPr>
        <w:pStyle w:val="a3"/>
        <w:spacing w:line="300" w:lineRule="exact"/>
        <w:ind w:left="240" w:hanging="240"/>
      </w:pPr>
      <w:r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/>
        </w:rPr>
        <w:t>計畫期程：</w:t>
      </w:r>
      <w:r>
        <w:rPr>
          <w:rFonts w:ascii="Times New Roman" w:eastAsia="標楷體" w:hAnsi="Times New Roman"/>
        </w:rPr>
        <w:t>111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112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日止。</w:t>
      </w:r>
    </w:p>
    <w:p w:rsidR="00DA12E8" w:rsidRDefault="00DA12E8" w:rsidP="00DA12E8">
      <w:pPr>
        <w:pStyle w:val="a3"/>
        <w:spacing w:line="300" w:lineRule="exact"/>
        <w:ind w:left="240" w:hanging="240"/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/>
        </w:rPr>
        <w:t>本案經費</w:t>
      </w:r>
      <w:proofErr w:type="gramStart"/>
      <w:r>
        <w:rPr>
          <w:rFonts w:ascii="Times New Roman" w:eastAsia="標楷體" w:hAnsi="Times New Roman"/>
        </w:rPr>
        <w:t>採</w:t>
      </w:r>
      <w:proofErr w:type="gramEnd"/>
      <w:r>
        <w:rPr>
          <w:rFonts w:ascii="Times New Roman" w:eastAsia="標楷體" w:hAnsi="Times New Roman"/>
        </w:rPr>
        <w:t>各計畫納入預算及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次撥付方式辦理，依「教育部補（捐）助及委辦經費</w:t>
      </w:r>
      <w:proofErr w:type="gramStart"/>
      <w:r>
        <w:rPr>
          <w:rFonts w:ascii="Times New Roman" w:eastAsia="標楷體" w:hAnsi="Times New Roman"/>
        </w:rPr>
        <w:t>核撥結報</w:t>
      </w:r>
      <w:proofErr w:type="gramEnd"/>
      <w:r>
        <w:rPr>
          <w:rFonts w:ascii="Times New Roman" w:eastAsia="標楷體" w:hAnsi="Times New Roman"/>
        </w:rPr>
        <w:t>作業要點」相關規定辦理，於計畫期程結束後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個月內（</w:t>
      </w:r>
      <w:r>
        <w:rPr>
          <w:rFonts w:ascii="Times New Roman" w:eastAsia="標楷體" w:hAnsi="Times New Roman"/>
        </w:rPr>
        <w:t>111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9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日前）</w:t>
      </w:r>
      <w:proofErr w:type="gramStart"/>
      <w:r>
        <w:rPr>
          <w:rFonts w:ascii="Times New Roman" w:eastAsia="標楷體" w:hAnsi="Times New Roman"/>
        </w:rPr>
        <w:t>辦理核結</w:t>
      </w:r>
      <w:proofErr w:type="gramEnd"/>
      <w:r>
        <w:rPr>
          <w:rFonts w:ascii="Times New Roman" w:eastAsia="標楷體" w:hAnsi="Times New Roman"/>
        </w:rPr>
        <w:t>。</w:t>
      </w:r>
    </w:p>
    <w:p w:rsidR="00DA12E8" w:rsidRDefault="00DA12E8" w:rsidP="00DA12E8">
      <w:pPr>
        <w:pStyle w:val="a3"/>
        <w:spacing w:line="300" w:lineRule="exact"/>
        <w:ind w:left="240" w:hanging="240"/>
      </w:pPr>
      <w:r>
        <w:rPr>
          <w:rFonts w:ascii="Times New Roman" w:eastAsia="標楷體" w:hAnsi="Times New Roman"/>
        </w:rPr>
        <w:t>3.</w:t>
      </w:r>
      <w:r>
        <w:rPr>
          <w:rFonts w:ascii="Times New Roman" w:eastAsia="標楷體" w:hAnsi="Times New Roman"/>
        </w:rPr>
        <w:t>補助方式：整體計畫補助比率依「教育部國民及學前教育署補助實施戶外教育與海洋教育要點」之補助比率規定辦理。</w:t>
      </w:r>
    </w:p>
    <w:p w:rsidR="00DA2904" w:rsidRPr="00DA12E8" w:rsidRDefault="00DA2904"/>
    <w:sectPr w:rsidR="00DA2904" w:rsidRPr="00DA12E8" w:rsidSect="00DA12E8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E8"/>
    <w:rsid w:val="00DA12E8"/>
    <w:rsid w:val="00DA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70D7"/>
  <w15:chartTrackingRefBased/>
  <w15:docId w15:val="{746F2E8C-5E96-4588-93D3-930F6654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E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新細明體" w:hAnsi="Calibri" w:cs="Times New Roman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DA12E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DA12E8"/>
    <w:rPr>
      <w:rFonts w:ascii="Calibri" w:eastAsia="新細明體" w:hAnsi="Calibri" w:cs="Times New Roman"/>
    </w:rPr>
  </w:style>
  <w:style w:type="paragraph" w:styleId="a5">
    <w:name w:val="List Paragraph"/>
    <w:basedOn w:val="a3"/>
    <w:qFormat/>
    <w:rsid w:val="00DA12E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2022-08-26T06:10:00Z</dcterms:created>
  <dcterms:modified xsi:type="dcterms:W3CDTF">2022-08-26T06:13:00Z</dcterms:modified>
</cp:coreProperties>
</file>