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CAB" w:rsidRDefault="000B231B" w:rsidP="000B231B">
      <w:pPr>
        <w:jc w:val="center"/>
        <w:rPr>
          <w:rFonts w:ascii="標楷體" w:eastAsia="標楷體" w:hAnsi="標楷體"/>
          <w:sz w:val="32"/>
          <w:szCs w:val="32"/>
        </w:rPr>
      </w:pPr>
      <w:r>
        <w:rPr>
          <w:rFonts w:ascii="標楷體" w:eastAsia="標楷體" w:hAnsi="標楷體" w:hint="eastAsia"/>
          <w:noProof/>
          <w:sz w:val="32"/>
          <w:szCs w:val="32"/>
        </w:rPr>
        <mc:AlternateContent>
          <mc:Choice Requires="wps">
            <w:drawing>
              <wp:anchor distT="0" distB="0" distL="114300" distR="114300" simplePos="0" relativeHeight="251658240" behindDoc="0" locked="0" layoutInCell="1" allowOverlap="1" wp14:anchorId="34C8FFEF" wp14:editId="1E0F3BE8">
                <wp:simplePos x="0" y="0"/>
                <wp:positionH relativeFrom="margin">
                  <wp:align>left</wp:align>
                </wp:positionH>
                <wp:positionV relativeFrom="paragraph">
                  <wp:posOffset>9525</wp:posOffset>
                </wp:positionV>
                <wp:extent cx="807720" cy="332105"/>
                <wp:effectExtent l="0" t="0" r="11430" b="1397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2105"/>
                        </a:xfrm>
                        <a:prstGeom prst="rect">
                          <a:avLst/>
                        </a:prstGeom>
                        <a:solidFill>
                          <a:srgbClr val="FFFFFF"/>
                        </a:solidFill>
                        <a:ln w="9525">
                          <a:solidFill>
                            <a:srgbClr val="000000"/>
                          </a:solidFill>
                          <a:miter lim="800000"/>
                          <a:headEnd/>
                          <a:tailEnd/>
                        </a:ln>
                      </wps:spPr>
                      <wps:txbx>
                        <w:txbxContent>
                          <w:p w:rsidR="00243385" w:rsidRDefault="00243385" w:rsidP="000B231B">
                            <w:r>
                              <w:rPr>
                                <w:rFonts w:hint="eastAsia"/>
                              </w:rPr>
                              <w:t>附件七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4C8FFEF" id="_x0000_t202" coordsize="21600,21600" o:spt="202" path="m,l,21600r21600,l21600,xe">
                <v:stroke joinstyle="miter"/>
                <v:path gradientshapeok="t" o:connecttype="rect"/>
              </v:shapetype>
              <v:shape id="文字方塊 1" o:spid="_x0000_s1026" type="#_x0000_t202" style="position:absolute;left:0;text-align:left;margin-left:0;margin-top:.75pt;width:63.6pt;height:26.15pt;z-index:25165824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">
                <v:textbox style="mso-fit-shape-to-text:t">
                  <w:txbxContent>
                    <w:p w:rsidR="00243385" w:rsidRDefault="00243385" w:rsidP="000B231B">
                      <w:r>
                        <w:rPr>
                          <w:rFonts w:hint="eastAsia"/>
                        </w:rPr>
                        <w:t>附件七</w:t>
                      </w:r>
                    </w:p>
                  </w:txbxContent>
                </v:textbox>
                <w10:wrap anchorx="margin"/>
              </v:shape>
            </w:pict>
          </mc:Fallback>
        </mc:AlternateContent>
      </w:r>
      <w:r w:rsidRPr="000B231B">
        <w:rPr>
          <w:rFonts w:ascii="標楷體" w:eastAsia="標楷體" w:hAnsi="標楷體" w:hint="eastAsia"/>
          <w:sz w:val="32"/>
          <w:szCs w:val="32"/>
        </w:rPr>
        <w:t>南投縣106學年度學校實施戶外教育</w:t>
      </w:r>
    </w:p>
    <w:p w:rsidR="000B231B" w:rsidRPr="000B231B" w:rsidRDefault="000B231B" w:rsidP="000B231B">
      <w:pPr>
        <w:jc w:val="center"/>
        <w:rPr>
          <w:rFonts w:ascii="標楷體" w:eastAsia="標楷體" w:hAnsi="標楷體"/>
        </w:rPr>
      </w:pPr>
      <w:r w:rsidRPr="000B231B">
        <w:rPr>
          <w:rFonts w:ascii="標楷體" w:eastAsia="標楷體" w:hAnsi="標楷體" w:hint="eastAsia"/>
          <w:sz w:val="32"/>
          <w:szCs w:val="32"/>
        </w:rPr>
        <w:t>活 動 成 果 報 告</w:t>
      </w:r>
    </w:p>
    <w:tbl>
      <w:tblPr>
        <w:tblStyle w:val="a3"/>
        <w:tblW w:w="0" w:type="auto"/>
        <w:tblLook w:val="04A0" w:firstRow="1" w:lastRow="0" w:firstColumn="1" w:lastColumn="0" w:noHBand="0" w:noVBand="1"/>
      </w:tblPr>
      <w:tblGrid>
        <w:gridCol w:w="582"/>
        <w:gridCol w:w="609"/>
        <w:gridCol w:w="1173"/>
        <w:gridCol w:w="8092"/>
      </w:tblGrid>
      <w:tr w:rsidR="000B231B" w:rsidTr="000B231B">
        <w:tc>
          <w:tcPr>
            <w:tcW w:w="2364" w:type="dxa"/>
            <w:gridSpan w:val="3"/>
          </w:tcPr>
          <w:p w:rsidR="000B231B" w:rsidRPr="00B915BB" w:rsidRDefault="000B231B" w:rsidP="000B231B">
            <w:pPr>
              <w:adjustRightInd w:val="0"/>
              <w:spacing w:line="360" w:lineRule="auto"/>
              <w:jc w:val="center"/>
            </w:pPr>
            <w:r w:rsidRPr="00B915BB">
              <w:rPr>
                <w:rFonts w:hint="eastAsia"/>
              </w:rPr>
              <w:t>計畫名稱</w:t>
            </w:r>
          </w:p>
        </w:tc>
        <w:tc>
          <w:tcPr>
            <w:tcW w:w="8092" w:type="dxa"/>
          </w:tcPr>
          <w:p w:rsidR="000B231B" w:rsidRPr="00B915BB" w:rsidRDefault="000B231B" w:rsidP="000B231B">
            <w:pPr>
              <w:autoSpaceDE w:val="0"/>
              <w:autoSpaceDN w:val="0"/>
              <w:adjustRightInd w:val="0"/>
              <w:spacing w:line="360" w:lineRule="auto"/>
              <w:rPr>
                <w:lang w:val="zh-TW"/>
              </w:rPr>
            </w:pPr>
            <w:r>
              <w:rPr>
                <w:rFonts w:hint="eastAsia"/>
                <w:bCs/>
              </w:rPr>
              <w:t>尋找奧秘寶</w:t>
            </w:r>
          </w:p>
        </w:tc>
      </w:tr>
      <w:tr w:rsidR="000B231B" w:rsidTr="000B231B">
        <w:tc>
          <w:tcPr>
            <w:tcW w:w="2364" w:type="dxa"/>
            <w:gridSpan w:val="3"/>
          </w:tcPr>
          <w:p w:rsidR="000B231B" w:rsidRPr="00B915BB" w:rsidRDefault="000B231B" w:rsidP="000B231B">
            <w:pPr>
              <w:adjustRightInd w:val="0"/>
              <w:spacing w:line="360" w:lineRule="auto"/>
              <w:jc w:val="center"/>
            </w:pPr>
            <w:r w:rsidRPr="00B915BB">
              <w:rPr>
                <w:rFonts w:hint="eastAsia"/>
              </w:rPr>
              <w:t>申請學校</w:t>
            </w:r>
          </w:p>
        </w:tc>
        <w:tc>
          <w:tcPr>
            <w:tcW w:w="8092" w:type="dxa"/>
          </w:tcPr>
          <w:p w:rsidR="000B231B" w:rsidRPr="00B915BB" w:rsidRDefault="000B231B" w:rsidP="000B231B">
            <w:pPr>
              <w:autoSpaceDE w:val="0"/>
              <w:autoSpaceDN w:val="0"/>
              <w:adjustRightInd w:val="0"/>
              <w:spacing w:line="360" w:lineRule="auto"/>
              <w:rPr>
                <w:lang w:val="zh-TW"/>
              </w:rPr>
            </w:pPr>
            <w:r>
              <w:rPr>
                <w:rFonts w:hint="eastAsia"/>
                <w:bCs/>
              </w:rPr>
              <w:t>南投縣埔里鎮大成國民小學</w:t>
            </w:r>
          </w:p>
        </w:tc>
      </w:tr>
      <w:tr w:rsidR="000B231B" w:rsidTr="00356A1F">
        <w:trPr>
          <w:cantSplit/>
          <w:trHeight w:val="1692"/>
        </w:trPr>
        <w:tc>
          <w:tcPr>
            <w:tcW w:w="1191" w:type="dxa"/>
            <w:gridSpan w:val="2"/>
            <w:textDirection w:val="tbRlV"/>
          </w:tcPr>
          <w:p w:rsidR="000B231B" w:rsidRPr="000B231B" w:rsidRDefault="000B231B" w:rsidP="000B231B">
            <w:pPr>
              <w:ind w:left="113" w:right="113"/>
              <w:jc w:val="center"/>
            </w:pPr>
            <w:r w:rsidRPr="00B915BB">
              <w:rPr>
                <w:rFonts w:hint="eastAsia"/>
              </w:rPr>
              <w:t>量之成效分析</w:t>
            </w:r>
          </w:p>
        </w:tc>
        <w:tc>
          <w:tcPr>
            <w:tcW w:w="9265" w:type="dxa"/>
            <w:gridSpan w:val="2"/>
          </w:tcPr>
          <w:p w:rsidR="000B231B" w:rsidRPr="00356A1F" w:rsidRDefault="00356A1F" w:rsidP="00356A1F">
            <w:pPr>
              <w:rPr>
                <w:rFonts w:ascii="標楷體" w:eastAsia="標楷體" w:hAnsi="標楷體"/>
              </w:rPr>
            </w:pPr>
            <w:r>
              <w:rPr>
                <w:rFonts w:ascii="標楷體" w:eastAsia="標楷體" w:hAnsi="標楷體" w:hint="eastAsia"/>
              </w:rPr>
              <w:t>1.</w:t>
            </w:r>
            <w:r w:rsidR="00B83052" w:rsidRPr="00356A1F">
              <w:rPr>
                <w:rFonts w:ascii="標楷體" w:eastAsia="標楷體" w:hAnsi="標楷體" w:hint="eastAsia"/>
              </w:rPr>
              <w:t>辦理時間為106年11月9-10日兩天一夜</w:t>
            </w:r>
          </w:p>
          <w:p w:rsidR="00B83052" w:rsidRPr="00356A1F" w:rsidRDefault="00356A1F" w:rsidP="00356A1F">
            <w:pPr>
              <w:rPr>
                <w:rFonts w:ascii="標楷體" w:eastAsia="標楷體" w:hAnsi="標楷體"/>
              </w:rPr>
            </w:pPr>
            <w:r>
              <w:rPr>
                <w:rFonts w:ascii="標楷體" w:eastAsia="標楷體" w:hAnsi="標楷體" w:hint="eastAsia"/>
              </w:rPr>
              <w:t>2.</w:t>
            </w:r>
            <w:r w:rsidR="00B83052" w:rsidRPr="00356A1F">
              <w:rPr>
                <w:rFonts w:ascii="標楷體" w:eastAsia="標楷體" w:hAnsi="標楷體" w:hint="eastAsia"/>
              </w:rPr>
              <w:t>參與對象為本校六年級生共43位</w:t>
            </w:r>
          </w:p>
          <w:p w:rsidR="00B83052" w:rsidRPr="00356A1F" w:rsidRDefault="00356A1F" w:rsidP="00356A1F">
            <w:pPr>
              <w:rPr>
                <w:rFonts w:ascii="標楷體" w:eastAsia="標楷體" w:hAnsi="標楷體"/>
              </w:rPr>
            </w:pPr>
            <w:r>
              <w:rPr>
                <w:rFonts w:ascii="標楷體" w:eastAsia="標楷體" w:hAnsi="標楷體" w:hint="eastAsia"/>
              </w:rPr>
              <w:t>3.</w:t>
            </w:r>
            <w:r w:rsidR="0006031C" w:rsidRPr="00356A1F">
              <w:rPr>
                <w:rFonts w:ascii="標楷體" w:eastAsia="標楷體" w:hAnsi="標楷體" w:hint="eastAsia"/>
              </w:rPr>
              <w:t>行前問卷及教學後問卷43份答對率</w:t>
            </w:r>
            <w:r w:rsidR="00D00FEB" w:rsidRPr="00356A1F">
              <w:rPr>
                <w:rFonts w:ascii="標楷體" w:eastAsia="標楷體" w:hAnsi="標楷體" w:hint="eastAsia"/>
              </w:rPr>
              <w:t>皆有</w:t>
            </w:r>
            <w:r w:rsidR="0006031C" w:rsidRPr="00356A1F">
              <w:rPr>
                <w:rFonts w:ascii="標楷體" w:eastAsia="標楷體" w:hAnsi="標楷體" w:hint="eastAsia"/>
              </w:rPr>
              <w:t>進步</w:t>
            </w:r>
          </w:p>
          <w:p w:rsidR="0006031C" w:rsidRPr="00356A1F" w:rsidRDefault="00356A1F" w:rsidP="00356A1F">
            <w:pPr>
              <w:rPr>
                <w:rFonts w:ascii="標楷體" w:eastAsia="標楷體" w:hAnsi="標楷體"/>
              </w:rPr>
            </w:pPr>
            <w:r>
              <w:rPr>
                <w:rFonts w:ascii="標楷體" w:eastAsia="標楷體" w:hAnsi="標楷體" w:hint="eastAsia"/>
              </w:rPr>
              <w:t>4.</w:t>
            </w:r>
            <w:bookmarkStart w:id="0" w:name="_GoBack"/>
            <w:bookmarkEnd w:id="0"/>
            <w:r w:rsidR="00D00FEB" w:rsidRPr="00356A1F">
              <w:rPr>
                <w:rFonts w:ascii="標楷體" w:eastAsia="標楷體" w:hAnsi="標楷體" w:hint="eastAsia"/>
              </w:rPr>
              <w:t>滿意度調查學生共43份落點以  □很好  為主要區塊</w:t>
            </w:r>
          </w:p>
        </w:tc>
      </w:tr>
      <w:tr w:rsidR="000B231B" w:rsidTr="000B231B">
        <w:trPr>
          <w:cantSplit/>
          <w:trHeight w:val="1134"/>
        </w:trPr>
        <w:tc>
          <w:tcPr>
            <w:tcW w:w="1191" w:type="dxa"/>
            <w:gridSpan w:val="2"/>
            <w:textDirection w:val="tbRlV"/>
          </w:tcPr>
          <w:p w:rsidR="000B231B" w:rsidRPr="00B915BB" w:rsidRDefault="000B231B" w:rsidP="000B231B">
            <w:pPr>
              <w:ind w:left="113" w:right="113"/>
              <w:jc w:val="center"/>
            </w:pPr>
            <w:r w:rsidRPr="00B915BB">
              <w:rPr>
                <w:rFonts w:hint="eastAsia"/>
              </w:rPr>
              <w:t>質之成效分析</w:t>
            </w:r>
          </w:p>
        </w:tc>
        <w:tc>
          <w:tcPr>
            <w:tcW w:w="9265" w:type="dxa"/>
            <w:gridSpan w:val="2"/>
          </w:tcPr>
          <w:p w:rsidR="000B231B" w:rsidRPr="00D129ED" w:rsidRDefault="00D129ED" w:rsidP="00D129ED">
            <w:pPr>
              <w:autoSpaceDE w:val="0"/>
              <w:autoSpaceDN w:val="0"/>
              <w:adjustRightInd w:val="0"/>
              <w:spacing w:line="360" w:lineRule="auto"/>
              <w:rPr>
                <w:rFonts w:asciiTheme="minorEastAsia" w:hAnsiTheme="minorEastAsia" w:cs="新細明體"/>
                <w:lang w:val="zh-TW"/>
              </w:rPr>
            </w:pPr>
            <w:r>
              <w:rPr>
                <w:rFonts w:cs="新細明體" w:hint="eastAsia"/>
                <w:lang w:val="zh-TW"/>
              </w:rPr>
              <w:t>1.</w:t>
            </w:r>
            <w:r w:rsidR="00C13658" w:rsidRPr="00D129ED">
              <w:rPr>
                <w:rFonts w:cs="新細明體" w:hint="eastAsia"/>
                <w:lang w:val="zh-TW"/>
              </w:rPr>
              <w:t>課程針對定向課程與生態結合</w:t>
            </w:r>
            <w:r w:rsidR="00C13658" w:rsidRPr="00D129ED">
              <w:rPr>
                <w:rFonts w:asciiTheme="minorEastAsia" w:hAnsiTheme="minorEastAsia" w:cs="新細明體" w:hint="eastAsia"/>
                <w:lang w:val="zh-TW"/>
              </w:rPr>
              <w:t>，</w:t>
            </w:r>
            <w:r w:rsidR="00C13658" w:rsidRPr="00D129ED">
              <w:rPr>
                <w:rFonts w:cs="新細明體" w:hint="eastAsia"/>
                <w:lang w:val="zh-TW"/>
              </w:rPr>
              <w:t>能縱貫銜接</w:t>
            </w:r>
            <w:r w:rsidR="00C13658" w:rsidRPr="00D129ED">
              <w:rPr>
                <w:rFonts w:asciiTheme="minorEastAsia" w:hAnsiTheme="minorEastAsia" w:cs="新細明體" w:hint="eastAsia"/>
                <w:lang w:val="zh-TW"/>
              </w:rPr>
              <w:t>，</w:t>
            </w:r>
            <w:r w:rsidR="00C13658" w:rsidRPr="00D129ED">
              <w:rPr>
                <w:rFonts w:cs="新細明體" w:hint="eastAsia"/>
                <w:lang w:val="zh-TW"/>
              </w:rPr>
              <w:t>有效教學</w:t>
            </w:r>
            <w:r w:rsidR="00C13658" w:rsidRPr="00D129ED">
              <w:rPr>
                <w:rFonts w:asciiTheme="minorEastAsia" w:hAnsiTheme="minorEastAsia" w:cs="新細明體" w:hint="eastAsia"/>
                <w:lang w:val="zh-TW"/>
              </w:rPr>
              <w:t>。</w:t>
            </w:r>
          </w:p>
          <w:p w:rsidR="000B231B" w:rsidRPr="00D129ED" w:rsidRDefault="00D129ED" w:rsidP="00D129ED">
            <w:pPr>
              <w:autoSpaceDE w:val="0"/>
              <w:autoSpaceDN w:val="0"/>
              <w:adjustRightInd w:val="0"/>
              <w:spacing w:line="360" w:lineRule="auto"/>
              <w:rPr>
                <w:rFonts w:cs="新細明體"/>
                <w:lang w:val="zh-TW"/>
              </w:rPr>
            </w:pPr>
            <w:r>
              <w:rPr>
                <w:rFonts w:cs="新細明體" w:hint="eastAsia"/>
                <w:lang w:val="zh-TW"/>
              </w:rPr>
              <w:t>2.</w:t>
            </w:r>
            <w:r w:rsidR="00C13658" w:rsidRPr="00D129ED">
              <w:rPr>
                <w:rFonts w:cs="新細明體" w:hint="eastAsia"/>
                <w:lang w:val="zh-TW"/>
              </w:rPr>
              <w:t>教學過程能運用講授</w:t>
            </w:r>
            <w:r w:rsidR="00C13658" w:rsidRPr="00D129ED">
              <w:rPr>
                <w:rFonts w:asciiTheme="minorEastAsia" w:hAnsiTheme="minorEastAsia" w:cs="新細明體" w:hint="eastAsia"/>
                <w:lang w:val="zh-TW"/>
              </w:rPr>
              <w:t>、討論、實作、比賽等不同方式有效進行。</w:t>
            </w:r>
          </w:p>
          <w:p w:rsidR="00C13658" w:rsidRPr="00D129ED" w:rsidRDefault="00D129ED" w:rsidP="00D129ED">
            <w:pPr>
              <w:autoSpaceDE w:val="0"/>
              <w:autoSpaceDN w:val="0"/>
              <w:adjustRightInd w:val="0"/>
              <w:spacing w:line="360" w:lineRule="auto"/>
              <w:rPr>
                <w:rFonts w:cs="新細明體"/>
                <w:lang w:val="zh-TW"/>
              </w:rPr>
            </w:pPr>
            <w:r>
              <w:rPr>
                <w:rFonts w:cs="新細明體" w:hint="eastAsia"/>
                <w:lang w:val="zh-TW"/>
              </w:rPr>
              <w:t>3.</w:t>
            </w:r>
            <w:r w:rsidR="00C13658" w:rsidRPr="00D129ED">
              <w:rPr>
                <w:rFonts w:cs="新細明體" w:hint="eastAsia"/>
                <w:lang w:val="zh-TW"/>
              </w:rPr>
              <w:t>綠色生活地圖各組人數較多</w:t>
            </w:r>
            <w:r w:rsidR="00C13658" w:rsidRPr="00D129ED">
              <w:rPr>
                <w:rFonts w:asciiTheme="minorEastAsia" w:hAnsiTheme="minorEastAsia" w:cs="新細明體" w:hint="eastAsia"/>
                <w:lang w:val="zh-TW"/>
              </w:rPr>
              <w:t>，</w:t>
            </w:r>
            <w:r w:rsidR="00C13658" w:rsidRPr="00D129ED">
              <w:rPr>
                <w:rFonts w:cs="新細明體" w:hint="eastAsia"/>
                <w:lang w:val="zh-TW"/>
              </w:rPr>
              <w:t>學生分工後參與學習的部分也容易分割</w:t>
            </w:r>
            <w:r w:rsidR="00C13658" w:rsidRPr="00D129ED">
              <w:rPr>
                <w:rFonts w:asciiTheme="minorEastAsia" w:hAnsiTheme="minorEastAsia" w:cs="新細明體" w:hint="eastAsia"/>
                <w:lang w:val="zh-TW"/>
              </w:rPr>
              <w:t>，</w:t>
            </w:r>
            <w:r w:rsidR="00C13658" w:rsidRPr="00D129ED">
              <w:rPr>
                <w:rFonts w:cs="新細明體" w:hint="eastAsia"/>
                <w:lang w:val="zh-TW"/>
              </w:rPr>
              <w:t>較為可惜</w:t>
            </w:r>
            <w:r w:rsidR="00C13658" w:rsidRPr="00D129ED">
              <w:rPr>
                <w:rFonts w:asciiTheme="minorEastAsia" w:hAnsiTheme="minorEastAsia" w:cs="新細明體" w:hint="eastAsia"/>
                <w:lang w:val="zh-TW"/>
              </w:rPr>
              <w:t>，</w:t>
            </w:r>
            <w:r w:rsidR="00C13658" w:rsidRPr="00D129ED">
              <w:rPr>
                <w:rFonts w:cs="新細明體" w:hint="eastAsia"/>
                <w:lang w:val="zh-TW"/>
              </w:rPr>
              <w:t>建議分組人數可調整為</w:t>
            </w:r>
            <w:r w:rsidR="00C13658" w:rsidRPr="00D129ED">
              <w:rPr>
                <w:rFonts w:cs="新細明體" w:hint="eastAsia"/>
                <w:lang w:val="zh-TW"/>
              </w:rPr>
              <w:t>5-6</w:t>
            </w:r>
            <w:r w:rsidR="00C13658" w:rsidRPr="00D129ED">
              <w:rPr>
                <w:rFonts w:cs="新細明體" w:hint="eastAsia"/>
                <w:lang w:val="zh-TW"/>
              </w:rPr>
              <w:t>人</w:t>
            </w:r>
            <w:r w:rsidR="00C13658" w:rsidRPr="00D129ED">
              <w:rPr>
                <w:rFonts w:asciiTheme="minorEastAsia" w:hAnsiTheme="minorEastAsia" w:cs="新細明體" w:hint="eastAsia"/>
                <w:lang w:val="zh-TW"/>
              </w:rPr>
              <w:t>。</w:t>
            </w:r>
          </w:p>
          <w:p w:rsidR="00C13658" w:rsidRPr="00D129ED" w:rsidRDefault="00D129ED" w:rsidP="00D129ED">
            <w:pPr>
              <w:autoSpaceDE w:val="0"/>
              <w:autoSpaceDN w:val="0"/>
              <w:adjustRightInd w:val="0"/>
              <w:spacing w:line="360" w:lineRule="auto"/>
              <w:rPr>
                <w:rFonts w:cs="新細明體"/>
                <w:lang w:val="zh-TW"/>
              </w:rPr>
            </w:pPr>
            <w:r>
              <w:rPr>
                <w:rFonts w:cs="新細明體" w:hint="eastAsia"/>
                <w:lang w:val="zh-TW"/>
              </w:rPr>
              <w:t>4.</w:t>
            </w:r>
            <w:r w:rsidR="00C13658" w:rsidRPr="00D129ED">
              <w:rPr>
                <w:rFonts w:cs="新細明體" w:hint="eastAsia"/>
                <w:lang w:val="zh-TW"/>
              </w:rPr>
              <w:t>實作課程遇到</w:t>
            </w:r>
            <w:r w:rsidR="00927526" w:rsidRPr="00D129ED">
              <w:rPr>
                <w:rFonts w:cs="新細明體" w:hint="eastAsia"/>
                <w:lang w:val="zh-TW"/>
              </w:rPr>
              <w:t>問題或失敗時</w:t>
            </w:r>
            <w:r w:rsidR="00927526" w:rsidRPr="00D129ED">
              <w:rPr>
                <w:rFonts w:asciiTheme="minorEastAsia" w:hAnsiTheme="minorEastAsia" w:cs="新細明體" w:hint="eastAsia"/>
                <w:lang w:val="zh-TW"/>
              </w:rPr>
              <w:t>，</w:t>
            </w:r>
            <w:r w:rsidR="00927526" w:rsidRPr="00D129ED">
              <w:rPr>
                <w:rFonts w:cs="新細明體" w:hint="eastAsia"/>
                <w:lang w:val="zh-TW"/>
              </w:rPr>
              <w:t>學生會採用重新討論再次嘗試</w:t>
            </w:r>
            <w:r w:rsidR="00927526" w:rsidRPr="00D129ED">
              <w:rPr>
                <w:rFonts w:asciiTheme="minorEastAsia" w:hAnsiTheme="minorEastAsia" w:cs="新細明體" w:hint="eastAsia"/>
                <w:lang w:val="zh-TW"/>
              </w:rPr>
              <w:t>或講師給予小線索後再次嘗試，大部分皆能有效解決問題。</w:t>
            </w:r>
          </w:p>
          <w:p w:rsidR="00927526" w:rsidRPr="00D129ED" w:rsidRDefault="00D129ED" w:rsidP="00D129ED">
            <w:pPr>
              <w:autoSpaceDE w:val="0"/>
              <w:autoSpaceDN w:val="0"/>
              <w:adjustRightInd w:val="0"/>
              <w:spacing w:line="360" w:lineRule="auto"/>
              <w:rPr>
                <w:rFonts w:cs="新細明體"/>
                <w:lang w:val="zh-TW"/>
              </w:rPr>
            </w:pPr>
            <w:r>
              <w:rPr>
                <w:rFonts w:asciiTheme="minorEastAsia" w:hAnsiTheme="minorEastAsia" w:cs="新細明體" w:hint="eastAsia"/>
                <w:lang w:val="zh-TW"/>
              </w:rPr>
              <w:t>5.</w:t>
            </w:r>
            <w:r w:rsidR="00927526" w:rsidRPr="00D129ED">
              <w:rPr>
                <w:rFonts w:asciiTheme="minorEastAsia" w:hAnsiTheme="minorEastAsia" w:cs="新細明體" w:hint="eastAsia"/>
                <w:lang w:val="zh-TW"/>
              </w:rPr>
              <w:t>學生對於此次活動滿意度高，學習能有效結合學校相關領域。</w:t>
            </w:r>
          </w:p>
        </w:tc>
      </w:tr>
      <w:tr w:rsidR="000B231B" w:rsidTr="000B231B">
        <w:trPr>
          <w:cantSplit/>
          <w:trHeight w:val="1134"/>
        </w:trPr>
        <w:tc>
          <w:tcPr>
            <w:tcW w:w="582" w:type="dxa"/>
            <w:vMerge w:val="restart"/>
            <w:textDirection w:val="tbRlV"/>
          </w:tcPr>
          <w:p w:rsidR="000B231B" w:rsidRPr="00B915BB" w:rsidRDefault="000B231B" w:rsidP="000B231B">
            <w:pPr>
              <w:ind w:left="113" w:right="113"/>
              <w:jc w:val="center"/>
            </w:pPr>
            <w:r w:rsidRPr="00B915BB">
              <w:rPr>
                <w:rFonts w:hint="eastAsia"/>
              </w:rPr>
              <w:t>評鑑與省思</w:t>
            </w:r>
          </w:p>
        </w:tc>
        <w:tc>
          <w:tcPr>
            <w:tcW w:w="609" w:type="dxa"/>
            <w:textDirection w:val="tbRlV"/>
          </w:tcPr>
          <w:p w:rsidR="000B231B" w:rsidRPr="00B915BB" w:rsidRDefault="000B231B" w:rsidP="000B231B">
            <w:pPr>
              <w:ind w:left="113" w:right="113"/>
              <w:jc w:val="center"/>
            </w:pPr>
            <w:r w:rsidRPr="00B915BB">
              <w:rPr>
                <w:rFonts w:hint="eastAsia"/>
              </w:rPr>
              <w:t>準備課程</w:t>
            </w:r>
            <w:r w:rsidRPr="00B915BB">
              <w:rPr>
                <w:rFonts w:hint="eastAsia"/>
              </w:rPr>
              <w:t>(</w:t>
            </w:r>
            <w:r w:rsidRPr="00B915BB">
              <w:rPr>
                <w:rFonts w:hint="eastAsia"/>
              </w:rPr>
              <w:t>教學前</w:t>
            </w:r>
            <w:r w:rsidRPr="00B915BB">
              <w:rPr>
                <w:rFonts w:hint="eastAsia"/>
              </w:rPr>
              <w:t>)</w:t>
            </w:r>
          </w:p>
        </w:tc>
        <w:tc>
          <w:tcPr>
            <w:tcW w:w="9265" w:type="dxa"/>
            <w:gridSpan w:val="2"/>
          </w:tcPr>
          <w:p w:rsidR="000B231B" w:rsidRPr="001F2368" w:rsidRDefault="001F2368" w:rsidP="001F2368">
            <w:pPr>
              <w:pStyle w:val="a6"/>
              <w:numPr>
                <w:ilvl w:val="0"/>
                <w:numId w:val="1"/>
              </w:numPr>
              <w:autoSpaceDE w:val="0"/>
              <w:autoSpaceDN w:val="0"/>
              <w:adjustRightInd w:val="0"/>
              <w:spacing w:line="360" w:lineRule="auto"/>
              <w:ind w:leftChars="0"/>
              <w:rPr>
                <w:rFonts w:cs="新細明體"/>
                <w:lang w:val="zh-TW"/>
              </w:rPr>
            </w:pPr>
            <w:r w:rsidRPr="001F2368">
              <w:rPr>
                <w:rFonts w:cs="新細明體" w:hint="eastAsia"/>
                <w:lang w:val="zh-TW"/>
              </w:rPr>
              <w:t>認識奧萬大地形地物</w:t>
            </w:r>
            <w:r w:rsidRPr="001F2368">
              <w:rPr>
                <w:rFonts w:asciiTheme="minorEastAsia" w:hAnsiTheme="minorEastAsia" w:cs="新細明體" w:hint="eastAsia"/>
                <w:lang w:val="zh-TW"/>
              </w:rPr>
              <w:t>：</w:t>
            </w:r>
            <w:r w:rsidRPr="001F2368">
              <w:rPr>
                <w:rFonts w:cs="新細明體" w:hint="eastAsia"/>
                <w:lang w:val="zh-TW"/>
              </w:rPr>
              <w:t>透過班級分組</w:t>
            </w:r>
            <w:r w:rsidRPr="001F2368">
              <w:rPr>
                <w:rFonts w:asciiTheme="minorEastAsia" w:hAnsiTheme="minorEastAsia" w:cs="新細明體" w:hint="eastAsia"/>
                <w:lang w:val="zh-TW"/>
              </w:rPr>
              <w:t>，</w:t>
            </w:r>
            <w:r w:rsidRPr="001F2368">
              <w:rPr>
                <w:rFonts w:cs="新細明體" w:hint="eastAsia"/>
                <w:lang w:val="zh-TW"/>
              </w:rPr>
              <w:t>各組依討論分類項目</w:t>
            </w:r>
            <w:r w:rsidRPr="001F2368">
              <w:rPr>
                <w:rFonts w:asciiTheme="minorEastAsia" w:hAnsiTheme="minorEastAsia" w:cs="新細明體" w:hint="eastAsia"/>
                <w:lang w:val="zh-TW"/>
              </w:rPr>
              <w:t>，</w:t>
            </w:r>
            <w:r w:rsidRPr="001F2368">
              <w:rPr>
                <w:rFonts w:cs="新細明體" w:hint="eastAsia"/>
                <w:lang w:val="zh-TW"/>
              </w:rPr>
              <w:t>蒐集該組主題資料</w:t>
            </w:r>
            <w:r w:rsidRPr="001F2368">
              <w:rPr>
                <w:rFonts w:asciiTheme="minorEastAsia" w:hAnsiTheme="minorEastAsia" w:cs="新細明體" w:hint="eastAsia"/>
                <w:lang w:val="zh-TW"/>
              </w:rPr>
              <w:t>。</w:t>
            </w:r>
          </w:p>
          <w:p w:rsidR="001F2368" w:rsidRDefault="001F2368" w:rsidP="001F2368">
            <w:pPr>
              <w:pStyle w:val="a6"/>
              <w:numPr>
                <w:ilvl w:val="0"/>
                <w:numId w:val="1"/>
              </w:numPr>
              <w:autoSpaceDE w:val="0"/>
              <w:autoSpaceDN w:val="0"/>
              <w:adjustRightInd w:val="0"/>
              <w:spacing w:line="360" w:lineRule="auto"/>
              <w:ind w:leftChars="0"/>
              <w:rPr>
                <w:rFonts w:cs="新細明體"/>
                <w:lang w:val="zh-TW"/>
              </w:rPr>
            </w:pPr>
            <w:r>
              <w:rPr>
                <w:rFonts w:cs="新細明體" w:hint="eastAsia"/>
                <w:lang w:val="zh-TW"/>
              </w:rPr>
              <w:t>主題報告</w:t>
            </w:r>
            <w:r>
              <w:rPr>
                <w:rFonts w:asciiTheme="minorEastAsia" w:hAnsiTheme="minorEastAsia" w:cs="新細明體" w:hint="eastAsia"/>
                <w:lang w:val="zh-TW"/>
              </w:rPr>
              <w:t>：</w:t>
            </w:r>
            <w:r>
              <w:rPr>
                <w:rFonts w:cs="新細明體" w:hint="eastAsia"/>
                <w:lang w:val="zh-TW"/>
              </w:rPr>
              <w:t>各組上台分享報告奧萬大的生態地形特色</w:t>
            </w:r>
            <w:r>
              <w:rPr>
                <w:rFonts w:asciiTheme="minorEastAsia" w:hAnsiTheme="minorEastAsia" w:cs="新細明體" w:hint="eastAsia"/>
                <w:lang w:val="zh-TW"/>
              </w:rPr>
              <w:t>。</w:t>
            </w:r>
          </w:p>
          <w:p w:rsidR="001F2368" w:rsidRPr="00612F68" w:rsidRDefault="001F2368" w:rsidP="001F2368">
            <w:pPr>
              <w:pStyle w:val="a6"/>
              <w:numPr>
                <w:ilvl w:val="0"/>
                <w:numId w:val="1"/>
              </w:numPr>
              <w:autoSpaceDE w:val="0"/>
              <w:autoSpaceDN w:val="0"/>
              <w:adjustRightInd w:val="0"/>
              <w:spacing w:line="360" w:lineRule="auto"/>
              <w:ind w:leftChars="0"/>
              <w:rPr>
                <w:rFonts w:cs="新細明體"/>
                <w:lang w:val="zh-TW"/>
              </w:rPr>
            </w:pPr>
            <w:r>
              <w:rPr>
                <w:rFonts w:cs="新細明體" w:hint="eastAsia"/>
                <w:lang w:val="zh-TW"/>
              </w:rPr>
              <w:t>繪製奧萬大地圖</w:t>
            </w:r>
            <w:r>
              <w:rPr>
                <w:rFonts w:asciiTheme="minorEastAsia" w:hAnsiTheme="minorEastAsia" w:cs="新細明體" w:hint="eastAsia"/>
                <w:lang w:val="zh-TW"/>
              </w:rPr>
              <w:t>：</w:t>
            </w:r>
            <w:r>
              <w:rPr>
                <w:rFonts w:cs="新細明體" w:hint="eastAsia"/>
                <w:lang w:val="zh-TW"/>
              </w:rPr>
              <w:t>透過繪製奧萬大地圖</w:t>
            </w:r>
            <w:r>
              <w:rPr>
                <w:rFonts w:asciiTheme="minorEastAsia" w:hAnsiTheme="minorEastAsia" w:cs="新細明體" w:hint="eastAsia"/>
                <w:lang w:val="zh-TW"/>
              </w:rPr>
              <w:t>，</w:t>
            </w:r>
            <w:r>
              <w:rPr>
                <w:rFonts w:cs="新細明體" w:hint="eastAsia"/>
                <w:lang w:val="zh-TW"/>
              </w:rPr>
              <w:t>讓學生對奧萬大有更多的了解</w:t>
            </w:r>
            <w:r>
              <w:rPr>
                <w:rFonts w:asciiTheme="minorEastAsia" w:hAnsiTheme="minorEastAsia" w:cs="新細明體" w:hint="eastAsia"/>
                <w:lang w:val="zh-TW"/>
              </w:rPr>
              <w:t>。</w:t>
            </w:r>
          </w:p>
          <w:p w:rsidR="00612F68" w:rsidRDefault="00612F68" w:rsidP="00612F68">
            <w:pPr>
              <w:pStyle w:val="a6"/>
              <w:autoSpaceDE w:val="0"/>
              <w:autoSpaceDN w:val="0"/>
              <w:adjustRightInd w:val="0"/>
              <w:spacing w:line="360" w:lineRule="auto"/>
              <w:ind w:leftChars="0" w:left="180"/>
              <w:rPr>
                <w:rFonts w:cs="新細明體"/>
                <w:lang w:val="zh-TW"/>
              </w:rPr>
            </w:pPr>
            <w:r>
              <w:rPr>
                <w:rFonts w:cs="新細明體" w:hint="eastAsia"/>
                <w:lang w:val="zh-TW"/>
              </w:rPr>
              <w:t xml:space="preserve">    </w:t>
            </w:r>
            <w:r>
              <w:rPr>
                <w:rFonts w:cs="新細明體"/>
                <w:noProof/>
              </w:rPr>
              <w:drawing>
                <wp:inline distT="0" distB="0" distL="0" distR="0" wp14:anchorId="4DD5EB50" wp14:editId="22B1432A">
                  <wp:extent cx="3608559" cy="2030589"/>
                  <wp:effectExtent l="0" t="0" r="0" b="8255"/>
                  <wp:docPr id="20" name="圖片 20" descr="C:\Users\培倫\Desktop\奧萬大課前準備\P_20171013_09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培倫\Desktop\奧萬大課前準備\P_20171013_09245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4985" cy="2034205"/>
                          </a:xfrm>
                          <a:prstGeom prst="rect">
                            <a:avLst/>
                          </a:prstGeom>
                          <a:noFill/>
                          <a:ln>
                            <a:noFill/>
                          </a:ln>
                        </pic:spPr>
                      </pic:pic>
                    </a:graphicData>
                  </a:graphic>
                </wp:inline>
              </w:drawing>
            </w:r>
          </w:p>
          <w:p w:rsidR="001F2368" w:rsidRPr="00612F68" w:rsidRDefault="001F2368" w:rsidP="000B231B">
            <w:pPr>
              <w:pStyle w:val="a6"/>
              <w:numPr>
                <w:ilvl w:val="0"/>
                <w:numId w:val="1"/>
              </w:numPr>
              <w:autoSpaceDE w:val="0"/>
              <w:autoSpaceDN w:val="0"/>
              <w:adjustRightInd w:val="0"/>
              <w:spacing w:line="360" w:lineRule="auto"/>
              <w:ind w:leftChars="0"/>
              <w:rPr>
                <w:rFonts w:cs="新細明體"/>
                <w:lang w:val="zh-TW"/>
              </w:rPr>
            </w:pPr>
            <w:r>
              <w:rPr>
                <w:rFonts w:cs="新細明體" w:hint="eastAsia"/>
                <w:lang w:val="zh-TW"/>
              </w:rPr>
              <w:t>行前問卷小測驗</w:t>
            </w:r>
            <w:r>
              <w:rPr>
                <w:rFonts w:asciiTheme="minorEastAsia" w:hAnsiTheme="minorEastAsia" w:cs="新細明體" w:hint="eastAsia"/>
                <w:lang w:val="zh-TW"/>
              </w:rPr>
              <w:t>：</w:t>
            </w:r>
            <w:r>
              <w:rPr>
                <w:rFonts w:cs="新細明體" w:hint="eastAsia"/>
                <w:lang w:val="zh-TW"/>
              </w:rPr>
              <w:t>透過行前問卷</w:t>
            </w:r>
            <w:r>
              <w:rPr>
                <w:rFonts w:asciiTheme="minorEastAsia" w:hAnsiTheme="minorEastAsia" w:cs="新細明體" w:hint="eastAsia"/>
                <w:lang w:val="zh-TW"/>
              </w:rPr>
              <w:t>，</w:t>
            </w:r>
            <w:r>
              <w:rPr>
                <w:rFonts w:cs="新細明體" w:hint="eastAsia"/>
                <w:lang w:val="zh-TW"/>
              </w:rPr>
              <w:t>可提前了解學生對於戶外教育課程的了解程度</w:t>
            </w:r>
            <w:r>
              <w:rPr>
                <w:rFonts w:asciiTheme="minorEastAsia" w:hAnsiTheme="minorEastAsia" w:cs="新細明體" w:hint="eastAsia"/>
                <w:lang w:val="zh-TW"/>
              </w:rPr>
              <w:t>，</w:t>
            </w:r>
            <w:r>
              <w:rPr>
                <w:rFonts w:cs="新細明體" w:hint="eastAsia"/>
                <w:lang w:val="zh-TW"/>
              </w:rPr>
              <w:t>並將行前問卷提前給予奧萬大活動課程講師</w:t>
            </w:r>
            <w:r>
              <w:rPr>
                <w:rFonts w:asciiTheme="minorEastAsia" w:hAnsiTheme="minorEastAsia" w:cs="新細明體" w:hint="eastAsia"/>
                <w:lang w:val="zh-TW"/>
              </w:rPr>
              <w:t>參考並微調課程內容。</w:t>
            </w:r>
          </w:p>
        </w:tc>
      </w:tr>
      <w:tr w:rsidR="000B231B" w:rsidTr="0015347C">
        <w:trPr>
          <w:cantSplit/>
          <w:trHeight w:val="10622"/>
        </w:trPr>
        <w:tc>
          <w:tcPr>
            <w:tcW w:w="582" w:type="dxa"/>
            <w:vMerge/>
            <w:textDirection w:val="tbRlV"/>
          </w:tcPr>
          <w:p w:rsidR="000B231B" w:rsidRPr="00B915BB" w:rsidRDefault="000B231B" w:rsidP="000B231B">
            <w:pPr>
              <w:ind w:left="113" w:right="113"/>
              <w:jc w:val="center"/>
            </w:pPr>
          </w:p>
        </w:tc>
        <w:tc>
          <w:tcPr>
            <w:tcW w:w="609" w:type="dxa"/>
            <w:textDirection w:val="tbRlV"/>
          </w:tcPr>
          <w:p w:rsidR="000B231B" w:rsidRPr="00B915BB" w:rsidRDefault="000B231B" w:rsidP="000B231B">
            <w:pPr>
              <w:ind w:left="113" w:right="113"/>
              <w:jc w:val="center"/>
            </w:pPr>
            <w:r w:rsidRPr="00B915BB">
              <w:rPr>
                <w:rFonts w:hint="eastAsia"/>
              </w:rPr>
              <w:t>教學過程記錄</w:t>
            </w:r>
          </w:p>
        </w:tc>
        <w:tc>
          <w:tcPr>
            <w:tcW w:w="9265" w:type="dxa"/>
            <w:gridSpan w:val="2"/>
          </w:tcPr>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活動一、方位大挑戰</w:t>
            </w:r>
          </w:p>
          <w:p w:rsidR="000B231B" w:rsidRPr="007059C9"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依據圖卡標示從草地上起點位置(</w:t>
            </w:r>
            <w:r w:rsidRPr="007059C9">
              <w:rPr>
                <w:rFonts w:ascii="標楷體" w:eastAsia="標楷體" w:hAnsi="標楷體" w:hint="eastAsia"/>
                <w:szCs w:val="24"/>
              </w:rPr>
              <w:sym w:font="Wingdings 3" w:char="F072"/>
            </w:r>
            <w:r w:rsidRPr="007059C9">
              <w:rPr>
                <w:rFonts w:ascii="標楷體" w:eastAsia="標楷體" w:hAnsi="標楷體" w:hint="eastAsia"/>
                <w:szCs w:val="24"/>
              </w:rPr>
              <w:t>)開始，按照圖卡編號上的方位移動，找到終點後跟船長報告。面向自然教育中心雙手平舉，右手是東方，左手是西方，前面是北方，後面是南方。</w:t>
            </w:r>
          </w:p>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活動二、看地圖找定點</w:t>
            </w:r>
          </w:p>
          <w:p w:rsidR="000B231B" w:rsidRPr="007059C9"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灰色部分是建築物，藍色代表生態池，綠色代表植物，橘黃色代表草地，皮膚色是供行走的步道。地圖中的2綠色小圓圈是植物(肖楠)，地圖中的符號</w:t>
            </w:r>
            <w:r w:rsidRPr="007059C9">
              <w:rPr>
                <w:rFonts w:ascii="標楷體" w:eastAsia="標楷體" w:hAnsi="標楷體" w:hint="eastAsia"/>
                <w:szCs w:val="24"/>
              </w:rPr>
              <w:sym w:font="Wingdings 3" w:char="F023"/>
            </w:r>
            <w:r w:rsidRPr="007059C9">
              <w:rPr>
                <w:rFonts w:ascii="標楷體" w:eastAsia="標楷體" w:hAnsi="標楷體" w:hint="eastAsia"/>
                <w:szCs w:val="24"/>
              </w:rPr>
              <w:t>是鳥類飲水台。</w:t>
            </w:r>
          </w:p>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活動三、奧萬大尋寶趣──定向越野活動</w:t>
            </w:r>
          </w:p>
          <w:p w:rsidR="000B231B" w:rsidRPr="007059C9"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拿著定向活動地圖，找到上面九個檢查點，將植物名稱紀錄在活動控制卡中。活動中遇到路徑交叉點，要停下來→正置地圖→選擇路線，以免遺失方向。正確率和時間是比賽評分依據。</w:t>
            </w:r>
          </w:p>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活動四、瀑布樂悠遊──雙瀑生態導覽</w:t>
            </w:r>
          </w:p>
          <w:p w:rsidR="000B231B" w:rsidRPr="007059C9" w:rsidRDefault="000B231B" w:rsidP="000B231B">
            <w:pPr>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調整池是早期台電抽蓄發電的雛型，發電機具損壞後就沒有再發電。現在水池裡有水生植物，也會吸引一些動物，雖然水沒流動，但因海拔高，所以不會發臭。</w:t>
            </w:r>
          </w:p>
          <w:p w:rsidR="000B231B" w:rsidRPr="007059C9" w:rsidRDefault="000B231B" w:rsidP="000B231B">
            <w:pPr>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猴子是草食性動物，大便不會太臭，從大便外觀可以判斷牠大便時是站立的的姿勢。</w:t>
            </w:r>
          </w:p>
          <w:p w:rsidR="000B231B" w:rsidRPr="007059C9" w:rsidRDefault="000B231B" w:rsidP="000B231B">
            <w:pPr>
              <w:rPr>
                <w:rFonts w:ascii="標楷體" w:eastAsia="標楷體" w:hAnsi="標楷體"/>
                <w:color w:val="000000"/>
                <w:szCs w:val="24"/>
              </w:rPr>
            </w:pPr>
            <w:r w:rsidRPr="007059C9">
              <w:rPr>
                <w:rFonts w:ascii="標楷體" w:eastAsia="標楷體" w:hAnsi="標楷體" w:hint="eastAsia"/>
                <w:b/>
                <w:color w:val="000000"/>
                <w:szCs w:val="24"/>
                <w:bdr w:val="single" w:sz="4" w:space="0" w:color="auto"/>
              </w:rPr>
              <w:t>說明：</w:t>
            </w:r>
            <w:r w:rsidRPr="007059C9">
              <w:rPr>
                <w:rFonts w:ascii="標楷體" w:eastAsia="標楷體" w:hAnsi="標楷體" w:hint="eastAsia"/>
                <w:color w:val="000000"/>
                <w:szCs w:val="24"/>
              </w:rPr>
              <w:t>有毒的植物──咬人貓。屬於蕁麻科，喜歡生長在陰暗潮濕的地方，莖葉都有尖銳的刺毛，不小心碰到，</w:t>
            </w:r>
            <w:r w:rsidRPr="007059C9">
              <w:rPr>
                <w:rFonts w:ascii="標楷體" w:eastAsia="標楷體" w:hAnsi="標楷體" w:cs="Arial"/>
                <w:color w:val="000000"/>
                <w:szCs w:val="24"/>
                <w:shd w:val="clear" w:color="auto" w:fill="FFFFFF"/>
              </w:rPr>
              <w:t>可用阿摩尼</w:t>
            </w:r>
            <w:r w:rsidRPr="007059C9">
              <w:rPr>
                <w:rFonts w:ascii="標楷體" w:eastAsia="標楷體" w:hAnsi="標楷體" w:cs="Arial" w:hint="eastAsia"/>
                <w:color w:val="000000"/>
                <w:szCs w:val="24"/>
                <w:shd w:val="clear" w:color="auto" w:fill="FFFFFF"/>
              </w:rPr>
              <w:t>亞</w:t>
            </w:r>
            <w:r w:rsidRPr="007059C9">
              <w:rPr>
                <w:rFonts w:ascii="標楷體" w:eastAsia="標楷體" w:hAnsi="標楷體" w:cs="Arial"/>
                <w:color w:val="000000"/>
                <w:szCs w:val="24"/>
                <w:shd w:val="clear" w:color="auto" w:fill="FFFFFF"/>
              </w:rPr>
              <w:t>或尿液塗抹</w:t>
            </w:r>
            <w:r w:rsidRPr="007059C9">
              <w:rPr>
                <w:rFonts w:ascii="標楷體" w:eastAsia="標楷體" w:hAnsi="標楷體" w:cs="Arial" w:hint="eastAsia"/>
                <w:color w:val="000000"/>
                <w:szCs w:val="24"/>
                <w:shd w:val="clear" w:color="auto" w:fill="FFFFFF"/>
              </w:rPr>
              <w:t>，</w:t>
            </w:r>
            <w:r w:rsidRPr="007059C9">
              <w:rPr>
                <w:rFonts w:ascii="標楷體" w:eastAsia="標楷體" w:hAnsi="標楷體" w:cs="Arial"/>
                <w:color w:val="000000"/>
                <w:szCs w:val="24"/>
                <w:shd w:val="clear" w:color="auto" w:fill="FFFFFF"/>
              </w:rPr>
              <w:t>以酸鹼中和的原理來減輕疼痛</w:t>
            </w:r>
            <w:r w:rsidRPr="007059C9">
              <w:rPr>
                <w:rFonts w:ascii="標楷體" w:eastAsia="標楷體" w:hAnsi="標楷體" w:cs="Helvetica"/>
                <w:color w:val="000000"/>
                <w:szCs w:val="24"/>
                <w:shd w:val="clear" w:color="auto" w:fill="FFFFFF"/>
              </w:rPr>
              <w:t>。</w:t>
            </w:r>
          </w:p>
          <w:p w:rsidR="000B231B" w:rsidRPr="007059C9" w:rsidRDefault="000B231B" w:rsidP="000B231B">
            <w:pPr>
              <w:autoSpaceDE w:val="0"/>
              <w:autoSpaceDN w:val="0"/>
              <w:adjustRightInd w:val="0"/>
              <w:rPr>
                <w:rFonts w:ascii="標楷體" w:eastAsia="標楷體" w:hAnsi="標楷體" w:cs="Helvetica"/>
                <w:color w:val="000000"/>
                <w:szCs w:val="24"/>
                <w:shd w:val="clear" w:color="auto" w:fill="FFFFFF"/>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有毒的植物──瑪瑙珠。屬於茄科，</w:t>
            </w:r>
            <w:r w:rsidRPr="007059C9">
              <w:rPr>
                <w:rFonts w:ascii="標楷體" w:eastAsia="標楷體" w:hAnsi="標楷體" w:cs="Helvetica"/>
                <w:color w:val="000000"/>
                <w:szCs w:val="24"/>
                <w:shd w:val="clear" w:color="auto" w:fill="FFFFFF"/>
              </w:rPr>
              <w:t>果實為圓形漿果，</w:t>
            </w:r>
            <w:r w:rsidRPr="007059C9">
              <w:rPr>
                <w:rFonts w:ascii="標楷體" w:eastAsia="標楷體" w:hAnsi="標楷體" w:cs="Helvetica" w:hint="eastAsia"/>
                <w:color w:val="000000"/>
                <w:szCs w:val="24"/>
                <w:shd w:val="clear" w:color="auto" w:fill="FFFFFF"/>
              </w:rPr>
              <w:t>直</w:t>
            </w:r>
            <w:r w:rsidRPr="007059C9">
              <w:rPr>
                <w:rFonts w:ascii="標楷體" w:eastAsia="標楷體" w:hAnsi="標楷體" w:cs="Helvetica"/>
                <w:color w:val="000000"/>
                <w:szCs w:val="24"/>
                <w:shd w:val="clear" w:color="auto" w:fill="FFFFFF"/>
              </w:rPr>
              <w:t>徑約１公分，幼果</w:t>
            </w:r>
            <w:r w:rsidRPr="007059C9">
              <w:rPr>
                <w:rFonts w:ascii="標楷體" w:eastAsia="標楷體" w:hAnsi="標楷體" w:cs="Helvetica" w:hint="eastAsia"/>
                <w:color w:val="000000"/>
                <w:szCs w:val="24"/>
                <w:shd w:val="clear" w:color="auto" w:fill="FFFFFF"/>
              </w:rPr>
              <w:t>是</w:t>
            </w:r>
            <w:r w:rsidRPr="007059C9">
              <w:rPr>
                <w:rFonts w:ascii="標楷體" w:eastAsia="標楷體" w:hAnsi="標楷體" w:cs="Helvetica"/>
                <w:color w:val="000000"/>
                <w:szCs w:val="24"/>
                <w:shd w:val="clear" w:color="auto" w:fill="FFFFFF"/>
              </w:rPr>
              <w:t>綠色，成熟轉</w:t>
            </w:r>
            <w:r w:rsidRPr="007059C9">
              <w:rPr>
                <w:rFonts w:ascii="標楷體" w:eastAsia="標楷體" w:hAnsi="標楷體" w:cs="Helvetica" w:hint="eastAsia"/>
                <w:color w:val="000000"/>
                <w:szCs w:val="24"/>
                <w:shd w:val="clear" w:color="auto" w:fill="FFFFFF"/>
              </w:rPr>
              <w:t>為</w:t>
            </w:r>
            <w:r w:rsidRPr="007059C9">
              <w:rPr>
                <w:rFonts w:ascii="標楷體" w:eastAsia="標楷體" w:hAnsi="標楷體" w:cs="Helvetica"/>
                <w:color w:val="000000"/>
                <w:szCs w:val="24"/>
                <w:shd w:val="clear" w:color="auto" w:fill="FFFFFF"/>
              </w:rPr>
              <w:t>金黃色。</w:t>
            </w:r>
            <w:r w:rsidRPr="007059C9">
              <w:rPr>
                <w:rFonts w:ascii="標楷體" w:eastAsia="標楷體" w:hAnsi="標楷體" w:cs="Helvetica" w:hint="eastAsia"/>
                <w:color w:val="000000"/>
                <w:szCs w:val="24"/>
                <w:shd w:val="clear" w:color="auto" w:fill="FFFFFF"/>
              </w:rPr>
              <w:t>有些鳥類會吃其果實，不會中毒；但人類常吃精緻食物，</w:t>
            </w:r>
            <w:r w:rsidRPr="007059C9">
              <w:rPr>
                <w:rFonts w:ascii="標楷體" w:eastAsia="標楷體" w:hAnsi="標楷體" w:cs="Helvetica"/>
                <w:color w:val="000000"/>
                <w:szCs w:val="24"/>
                <w:shd w:val="clear" w:color="auto" w:fill="FFFFFF"/>
              </w:rPr>
              <w:t>不可誤食，</w:t>
            </w:r>
            <w:r w:rsidRPr="007059C9">
              <w:rPr>
                <w:rFonts w:ascii="標楷體" w:eastAsia="標楷體" w:hAnsi="標楷體" w:cs="Helvetica" w:hint="eastAsia"/>
                <w:color w:val="000000"/>
                <w:szCs w:val="24"/>
                <w:shd w:val="clear" w:color="auto" w:fill="FFFFFF"/>
              </w:rPr>
              <w:t>以</w:t>
            </w:r>
            <w:r w:rsidRPr="007059C9">
              <w:rPr>
                <w:rFonts w:ascii="標楷體" w:eastAsia="標楷體" w:hAnsi="標楷體" w:cs="Helvetica"/>
                <w:color w:val="000000"/>
                <w:szCs w:val="24"/>
                <w:shd w:val="clear" w:color="auto" w:fill="FFFFFF"/>
              </w:rPr>
              <w:t>免中毒。</w:t>
            </w:r>
          </w:p>
          <w:p w:rsidR="000B231B" w:rsidRPr="007059C9" w:rsidRDefault="000B231B" w:rsidP="000B231B">
            <w:pPr>
              <w:rPr>
                <w:rFonts w:ascii="標楷體" w:eastAsia="標楷體" w:hAnsi="標楷體"/>
                <w:b/>
                <w:color w:val="000000"/>
                <w:szCs w:val="24"/>
              </w:rPr>
            </w:pPr>
            <w:r w:rsidRPr="007059C9">
              <w:rPr>
                <w:rFonts w:ascii="標楷體" w:eastAsia="標楷體" w:hAnsi="標楷體" w:hint="eastAsia"/>
                <w:b/>
                <w:color w:val="000000"/>
                <w:szCs w:val="24"/>
              </w:rPr>
              <w:t>活動五、星空饗宴</w:t>
            </w:r>
          </w:p>
          <w:p w:rsidR="000B231B" w:rsidRPr="007059C9"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在野外沒有指南針時，可以運用天然景物、太陽、月亮、星座找尋方向。北半球的陽光偏南，因陽光充足，植物生長較快，所以樹木年輪較稀疏，較密的一邊則為北方。從星空中辨別方位：春夏季節靠北斗七星，秋冬季節靠仙后座找北極星。</w:t>
            </w:r>
          </w:p>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活動六、奧萬大繪圖趣──綠色生活地圖</w:t>
            </w:r>
          </w:p>
          <w:p w:rsidR="000B231B" w:rsidRPr="0015347C"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rPr>
              <w:t>說明：</w:t>
            </w:r>
            <w:r w:rsidRPr="007059C9">
              <w:rPr>
                <w:rFonts w:ascii="標楷體" w:eastAsia="標楷體" w:hAnsi="標楷體" w:hint="eastAsia"/>
                <w:szCs w:val="24"/>
              </w:rPr>
              <w:t>在地圖上用簡單的圖例標示環境中自然的、人文的、健康的、環保的景點，讓人能容易去親近與認識當地環境。地圖上要有：圖名、圖例、方位。繪製步驟：畫出輪廓→蒐集資料並標註→圖例設計與美化。完成之後，各組上台發表成果。</w:t>
            </w:r>
          </w:p>
        </w:tc>
      </w:tr>
      <w:tr w:rsidR="000B231B" w:rsidRPr="0080698F" w:rsidTr="000B231B">
        <w:trPr>
          <w:cantSplit/>
          <w:trHeight w:val="1134"/>
        </w:trPr>
        <w:tc>
          <w:tcPr>
            <w:tcW w:w="582" w:type="dxa"/>
            <w:vMerge/>
            <w:textDirection w:val="tbRlV"/>
          </w:tcPr>
          <w:p w:rsidR="000B231B" w:rsidRPr="00B915BB" w:rsidRDefault="000B231B" w:rsidP="000B231B">
            <w:pPr>
              <w:ind w:left="113" w:right="113"/>
              <w:jc w:val="center"/>
            </w:pPr>
          </w:p>
        </w:tc>
        <w:tc>
          <w:tcPr>
            <w:tcW w:w="609" w:type="dxa"/>
            <w:textDirection w:val="tbRlV"/>
          </w:tcPr>
          <w:p w:rsidR="000B231B" w:rsidRPr="00B915BB" w:rsidRDefault="000B231B" w:rsidP="000B231B">
            <w:pPr>
              <w:ind w:left="113" w:right="113"/>
              <w:jc w:val="center"/>
            </w:pPr>
            <w:r w:rsidRPr="00B915BB">
              <w:rPr>
                <w:rFonts w:hint="eastAsia"/>
              </w:rPr>
              <w:t>教學後評鑑</w:t>
            </w:r>
          </w:p>
        </w:tc>
        <w:tc>
          <w:tcPr>
            <w:tcW w:w="9265" w:type="dxa"/>
            <w:gridSpan w:val="2"/>
          </w:tcPr>
          <w:p w:rsidR="002F0C5B" w:rsidRDefault="002F0C5B" w:rsidP="006F7849">
            <w:pPr>
              <w:rPr>
                <w:rFonts w:ascii="標楷體" w:eastAsia="標楷體" w:hAnsi="標楷體"/>
                <w:b/>
                <w:szCs w:val="24"/>
              </w:rPr>
            </w:pPr>
            <w:r>
              <w:rPr>
                <w:rFonts w:ascii="標楷體" w:eastAsia="標楷體" w:hAnsi="標楷體" w:hint="eastAsia"/>
                <w:b/>
                <w:szCs w:val="24"/>
              </w:rPr>
              <w:t>教學後省思與評鑑</w:t>
            </w:r>
          </w:p>
          <w:p w:rsidR="006F7849" w:rsidRPr="007059C9" w:rsidRDefault="006F7849" w:rsidP="006F7849">
            <w:pPr>
              <w:rPr>
                <w:rFonts w:ascii="標楷體" w:eastAsia="標楷體" w:hAnsi="標楷體"/>
                <w:b/>
                <w:szCs w:val="24"/>
              </w:rPr>
            </w:pPr>
            <w:r w:rsidRPr="007059C9">
              <w:rPr>
                <w:rFonts w:ascii="標楷體" w:eastAsia="標楷體" w:hAnsi="標楷體" w:hint="eastAsia"/>
                <w:b/>
                <w:szCs w:val="24"/>
              </w:rPr>
              <w:t>活動一、方位大挑戰</w:t>
            </w:r>
            <w:r>
              <w:rPr>
                <w:rFonts w:ascii="新細明體" w:eastAsia="新細明體" w:hAnsi="新細明體" w:hint="eastAsia"/>
                <w:b/>
                <w:szCs w:val="24"/>
              </w:rPr>
              <w:t>：</w:t>
            </w:r>
            <w:r w:rsidRPr="006F7849">
              <w:rPr>
                <w:rFonts w:ascii="標楷體" w:eastAsia="標楷體" w:hAnsi="標楷體" w:hint="eastAsia"/>
                <w:szCs w:val="24"/>
              </w:rPr>
              <w:t>此活動發覺到部分學生對於北方容易誤解成一個點而非一個面的方向，但是透過各組的競爭，不斷的挑戰、錯誤以及思考激盪，各組學生會發展出自己的口訣而增加解題的理解性</w:t>
            </w:r>
            <w:r>
              <w:rPr>
                <w:rFonts w:ascii="標楷體" w:eastAsia="標楷體" w:hAnsi="標楷體" w:hint="eastAsia"/>
                <w:szCs w:val="24"/>
              </w:rPr>
              <w:t>及速度</w:t>
            </w:r>
            <w:r>
              <w:rPr>
                <w:rFonts w:ascii="新細明體" w:eastAsia="新細明體" w:hAnsi="新細明體" w:hint="eastAsia"/>
                <w:szCs w:val="24"/>
              </w:rPr>
              <w:t>，</w:t>
            </w:r>
            <w:r>
              <w:rPr>
                <w:rFonts w:ascii="標楷體" w:eastAsia="標楷體" w:hAnsi="標楷體" w:hint="eastAsia"/>
                <w:szCs w:val="24"/>
              </w:rPr>
              <w:t>是很棒的方位學習活動</w:t>
            </w:r>
            <w:r>
              <w:rPr>
                <w:rFonts w:ascii="新細明體" w:eastAsia="新細明體" w:hAnsi="新細明體" w:hint="eastAsia"/>
                <w:szCs w:val="24"/>
              </w:rPr>
              <w:t>。</w:t>
            </w:r>
          </w:p>
          <w:p w:rsidR="006F7849" w:rsidRDefault="006F7849" w:rsidP="006F7849">
            <w:pPr>
              <w:rPr>
                <w:rFonts w:ascii="新細明體" w:eastAsia="新細明體" w:hAnsi="新細明體"/>
                <w:b/>
                <w:szCs w:val="24"/>
              </w:rPr>
            </w:pPr>
            <w:r w:rsidRPr="007059C9">
              <w:rPr>
                <w:rFonts w:ascii="標楷體" w:eastAsia="標楷體" w:hAnsi="標楷體" w:hint="eastAsia"/>
                <w:b/>
                <w:szCs w:val="24"/>
              </w:rPr>
              <w:t>活動二、看地圖找定點</w:t>
            </w:r>
            <w:r>
              <w:rPr>
                <w:rFonts w:ascii="新細明體" w:eastAsia="新細明體" w:hAnsi="新細明體" w:hint="eastAsia"/>
                <w:b/>
                <w:szCs w:val="24"/>
              </w:rPr>
              <w:t>：</w:t>
            </w:r>
            <w:r w:rsidRPr="0015347C">
              <w:rPr>
                <w:rFonts w:ascii="標楷體" w:eastAsia="標楷體" w:hAnsi="標楷體" w:hint="eastAsia"/>
                <w:szCs w:val="24"/>
              </w:rPr>
              <w:t>看地圖找位置是很多學生初次的體驗與學習，因此會產生很多組別答案不一，在一次一次地尋找當中，學生彼此會慢慢學習到運用圖例</w:t>
            </w:r>
            <w:r w:rsidR="0015347C" w:rsidRPr="0015347C">
              <w:rPr>
                <w:rFonts w:ascii="標楷體" w:eastAsia="標楷體" w:hAnsi="標楷體" w:hint="eastAsia"/>
                <w:szCs w:val="24"/>
              </w:rPr>
              <w:t>、</w:t>
            </w:r>
            <w:r w:rsidRPr="0015347C">
              <w:rPr>
                <w:rFonts w:ascii="標楷體" w:eastAsia="標楷體" w:hAnsi="標楷體" w:hint="eastAsia"/>
                <w:szCs w:val="24"/>
              </w:rPr>
              <w:t>主要建築物</w:t>
            </w:r>
            <w:r w:rsidR="0015347C" w:rsidRPr="0015347C">
              <w:rPr>
                <w:rFonts w:ascii="標楷體" w:eastAsia="標楷體" w:hAnsi="標楷體" w:hint="eastAsia"/>
                <w:szCs w:val="24"/>
              </w:rPr>
              <w:t>或方位等要件來觀察，也學習到這樣的地圖需要俯瞰地圖來對照實際環境的。這個活動除了學會看地圖，更增強了他們對於戶外觀察細微的能力。</w:t>
            </w:r>
          </w:p>
          <w:p w:rsidR="00914FB2" w:rsidRPr="007059C9" w:rsidRDefault="00914FB2" w:rsidP="00914FB2">
            <w:pPr>
              <w:rPr>
                <w:rFonts w:ascii="標楷體" w:eastAsia="標楷體" w:hAnsi="標楷體"/>
                <w:b/>
                <w:szCs w:val="24"/>
              </w:rPr>
            </w:pPr>
            <w:r>
              <w:rPr>
                <w:rFonts w:ascii="標楷體" w:eastAsia="標楷體" w:hAnsi="標楷體" w:hint="eastAsia"/>
                <w:b/>
                <w:szCs w:val="24"/>
              </w:rPr>
              <w:t>活動三、奧萬大尋寶趣</w:t>
            </w:r>
            <w:r w:rsidRPr="007059C9">
              <w:rPr>
                <w:rFonts w:ascii="標楷體" w:eastAsia="標楷體" w:hAnsi="標楷體" w:hint="eastAsia"/>
                <w:b/>
                <w:szCs w:val="24"/>
              </w:rPr>
              <w:t>─定向越野活動</w:t>
            </w:r>
            <w:r>
              <w:rPr>
                <w:rFonts w:ascii="新細明體" w:eastAsia="新細明體" w:hAnsi="新細明體" w:hint="eastAsia"/>
                <w:b/>
                <w:szCs w:val="24"/>
              </w:rPr>
              <w:t>：</w:t>
            </w:r>
            <w:r w:rsidRPr="00DE4CD6">
              <w:rPr>
                <w:rFonts w:ascii="標楷體" w:eastAsia="標楷體" w:hAnsi="標楷體" w:hint="eastAsia"/>
                <w:szCs w:val="24"/>
              </w:rPr>
              <w:t>有競爭有比賽時，總有些孩子和組別就容易急躁，這時候就容易出錯、找錯，但是，錯誤中學習從來不是壞事，看著</w:t>
            </w:r>
            <w:r w:rsidR="00DE4CD6" w:rsidRPr="00DE4CD6">
              <w:rPr>
                <w:rFonts w:ascii="標楷體" w:eastAsia="標楷體" w:hAnsi="標楷體" w:hint="eastAsia"/>
                <w:szCs w:val="24"/>
              </w:rPr>
              <w:t>孩子們討論、奔跑、尋找、氣餒、開懷大笑，代表這個活動非常成功，孩子們</w:t>
            </w:r>
            <w:r w:rsidR="00DE4CD6">
              <w:rPr>
                <w:rFonts w:ascii="標楷體" w:eastAsia="標楷體" w:hAnsi="標楷體" w:hint="eastAsia"/>
                <w:szCs w:val="24"/>
              </w:rPr>
              <w:t>都</w:t>
            </w:r>
            <w:r w:rsidR="00DE4CD6" w:rsidRPr="00DE4CD6">
              <w:rPr>
                <w:rFonts w:ascii="標楷體" w:eastAsia="標楷體" w:hAnsi="標楷體" w:hint="eastAsia"/>
                <w:szCs w:val="24"/>
              </w:rPr>
              <w:t>專注在學習的領域裡。</w:t>
            </w:r>
          </w:p>
          <w:p w:rsidR="004903BC" w:rsidRDefault="004903BC" w:rsidP="004903BC">
            <w:pPr>
              <w:rPr>
                <w:rFonts w:ascii="新細明體" w:eastAsia="新細明體" w:hAnsi="新細明體"/>
                <w:b/>
                <w:szCs w:val="24"/>
              </w:rPr>
            </w:pPr>
            <w:r>
              <w:rPr>
                <w:rFonts w:ascii="標楷體" w:eastAsia="標楷體" w:hAnsi="標楷體" w:hint="eastAsia"/>
                <w:b/>
                <w:szCs w:val="24"/>
              </w:rPr>
              <w:t>活動四、瀑布樂悠遊</w:t>
            </w:r>
            <w:r w:rsidRPr="007059C9">
              <w:rPr>
                <w:rFonts w:ascii="標楷體" w:eastAsia="標楷體" w:hAnsi="標楷體" w:hint="eastAsia"/>
                <w:b/>
                <w:szCs w:val="24"/>
              </w:rPr>
              <w:t>─雙瀑生態導覽</w:t>
            </w:r>
            <w:r>
              <w:rPr>
                <w:rFonts w:ascii="新細明體" w:eastAsia="新細明體" w:hAnsi="新細明體" w:hint="eastAsia"/>
                <w:b/>
                <w:szCs w:val="24"/>
              </w:rPr>
              <w:t>：</w:t>
            </w:r>
            <w:r w:rsidRPr="000F6F03">
              <w:rPr>
                <w:rFonts w:ascii="標楷體" w:eastAsia="標楷體" w:hAnsi="標楷體" w:hint="eastAsia"/>
                <w:szCs w:val="24"/>
              </w:rPr>
              <w:t>這個活動是從每一步、每一個畫面、每一棵植物、每一隻生物、甚至每一坨排泄物，都是</w:t>
            </w:r>
            <w:r w:rsidR="00C821DB" w:rsidRPr="000F6F03">
              <w:rPr>
                <w:rFonts w:ascii="標楷體" w:eastAsia="標楷體" w:hAnsi="標楷體" w:hint="eastAsia"/>
                <w:szCs w:val="24"/>
              </w:rPr>
              <w:t>討論的題材，好比說咬人貓的特性、地上拾起的種子來源、這排泄物是哪種生物的、這排泄物可能是吃過了什麼食物、甚至是褪皮的蜜殼和蛇皮等，每一種都聚焦了孩子們的眼光，問題飛瀉而來</w:t>
            </w:r>
            <w:r w:rsidR="00693BD7" w:rsidRPr="000F6F03">
              <w:rPr>
                <w:rFonts w:ascii="標楷體" w:eastAsia="標楷體" w:hAnsi="標楷體" w:hint="eastAsia"/>
                <w:szCs w:val="24"/>
              </w:rPr>
              <w:t>，討論聲變成了大自然中最美的協奏。</w:t>
            </w:r>
          </w:p>
          <w:p w:rsidR="000F6F03" w:rsidRDefault="000F6F03" w:rsidP="000F6F03">
            <w:pPr>
              <w:rPr>
                <w:rFonts w:ascii="標楷體" w:eastAsia="標楷體" w:hAnsi="標楷體"/>
                <w:szCs w:val="24"/>
              </w:rPr>
            </w:pPr>
            <w:r w:rsidRPr="007059C9">
              <w:rPr>
                <w:rFonts w:ascii="標楷體" w:eastAsia="標楷體" w:hAnsi="標楷體" w:hint="eastAsia"/>
                <w:b/>
                <w:color w:val="000000"/>
                <w:szCs w:val="24"/>
              </w:rPr>
              <w:t>活動五、星空饗宴</w:t>
            </w:r>
            <w:r>
              <w:rPr>
                <w:rFonts w:ascii="新細明體" w:eastAsia="新細明體" w:hAnsi="新細明體" w:hint="eastAsia"/>
                <w:b/>
                <w:szCs w:val="24"/>
              </w:rPr>
              <w:t>：</w:t>
            </w:r>
            <w:r w:rsidR="001A289E" w:rsidRPr="00E87236">
              <w:rPr>
                <w:rFonts w:ascii="標楷體" w:eastAsia="標楷體" w:hAnsi="標楷體" w:hint="eastAsia"/>
                <w:szCs w:val="24"/>
              </w:rPr>
              <w:t>室內課程學習到很多尋找北方方位的方式，也認識到天上的星象、星座等相關知識</w:t>
            </w:r>
            <w:r w:rsidR="00E87236" w:rsidRPr="00E87236">
              <w:rPr>
                <w:rFonts w:ascii="標楷體" w:eastAsia="標楷體" w:hAnsi="標楷體" w:hint="eastAsia"/>
                <w:szCs w:val="24"/>
              </w:rPr>
              <w:t>。也因為有了室內課程的基礎認識，才能製造出「哇」聲連連的戶外觀星課程，在地上的孩子們，眼神應該也彷若一顆一顆閃耀而專注的星星，在美麗的星象夜空裡，搭配著講師的雷射筆描述解說，孩子們滿滿的好奇心溢了出來，除了滿滿的學習，「感動」更是印象深刻。</w:t>
            </w:r>
          </w:p>
          <w:p w:rsidR="000B231B" w:rsidRDefault="0080698F" w:rsidP="0080698F">
            <w:pPr>
              <w:rPr>
                <w:rFonts w:ascii="標楷體" w:eastAsia="標楷體" w:hAnsi="標楷體"/>
                <w:szCs w:val="24"/>
              </w:rPr>
            </w:pPr>
            <w:r>
              <w:rPr>
                <w:rFonts w:ascii="標楷體" w:eastAsia="標楷體" w:hAnsi="標楷體" w:hint="eastAsia"/>
                <w:b/>
                <w:szCs w:val="24"/>
              </w:rPr>
              <w:t>活動六、奧萬大繪圖趣─</w:t>
            </w:r>
            <w:r w:rsidR="00E87236" w:rsidRPr="007059C9">
              <w:rPr>
                <w:rFonts w:ascii="標楷體" w:eastAsia="標楷體" w:hAnsi="標楷體" w:hint="eastAsia"/>
                <w:b/>
                <w:szCs w:val="24"/>
              </w:rPr>
              <w:t>綠色生活地圖</w:t>
            </w:r>
            <w:r>
              <w:rPr>
                <w:rFonts w:ascii="新細明體" w:eastAsia="新細明體" w:hAnsi="新細明體" w:hint="eastAsia"/>
                <w:b/>
                <w:szCs w:val="24"/>
              </w:rPr>
              <w:t>：</w:t>
            </w:r>
            <w:r w:rsidRPr="002F0C5B">
              <w:rPr>
                <w:rFonts w:ascii="標楷體" w:eastAsia="標楷體" w:hAnsi="標楷體" w:hint="eastAsia"/>
                <w:szCs w:val="24"/>
              </w:rPr>
              <w:t>透過分工合作去集結出綠色生活地圖的所有要件並繪製出來，過程中觀察與歸納是重要工具，彙整與執行與分享是輸出成果的主要學習能力。除此之外也融入了環保議題，讓學生更能體認到環境保護的重要性，也更愛惜自己的家鄉</w:t>
            </w:r>
            <w:r w:rsidR="002F0C5B" w:rsidRPr="002F0C5B">
              <w:rPr>
                <w:rFonts w:ascii="標楷體" w:eastAsia="標楷體" w:hAnsi="標楷體" w:hint="eastAsia"/>
                <w:szCs w:val="24"/>
              </w:rPr>
              <w:t>與自己周遭的環境。</w:t>
            </w:r>
          </w:p>
          <w:p w:rsidR="002F0C5B" w:rsidRPr="002F0C5B" w:rsidRDefault="002F0C5B" w:rsidP="002F0C5B">
            <w:pPr>
              <w:pStyle w:val="a6"/>
              <w:numPr>
                <w:ilvl w:val="0"/>
                <w:numId w:val="2"/>
              </w:numPr>
              <w:ind w:leftChars="0"/>
              <w:rPr>
                <w:rFonts w:ascii="標楷體" w:eastAsia="標楷體" w:hAnsi="標楷體"/>
                <w:szCs w:val="24"/>
              </w:rPr>
            </w:pPr>
            <w:r w:rsidRPr="002F0C5B">
              <w:rPr>
                <w:rFonts w:ascii="標楷體" w:eastAsia="標楷體" w:hAnsi="標楷體" w:hint="eastAsia"/>
                <w:szCs w:val="24"/>
              </w:rPr>
              <w:t>從活動一到活動三這一連貫的定向課程學習，課程脈絡是循序漸進且有效，孩子們除了學到的課程內容之外，更學到了合作與互助、觀察與感受、討論與執行能力。</w:t>
            </w:r>
          </w:p>
          <w:p w:rsidR="002F0C5B" w:rsidRDefault="002F0C5B" w:rsidP="002F0C5B">
            <w:pPr>
              <w:pStyle w:val="a6"/>
              <w:numPr>
                <w:ilvl w:val="0"/>
                <w:numId w:val="2"/>
              </w:numPr>
              <w:ind w:leftChars="0"/>
              <w:rPr>
                <w:rFonts w:ascii="標楷體" w:eastAsia="標楷體" w:hAnsi="標楷體"/>
                <w:szCs w:val="24"/>
              </w:rPr>
            </w:pPr>
            <w:r w:rsidRPr="002F0C5B">
              <w:rPr>
                <w:rFonts w:ascii="標楷體" w:eastAsia="標楷體" w:hAnsi="標楷體" w:hint="eastAsia"/>
                <w:szCs w:val="24"/>
              </w:rPr>
              <w:t>活動</w:t>
            </w:r>
            <w:r>
              <w:rPr>
                <w:rFonts w:ascii="標楷體" w:eastAsia="標楷體" w:hAnsi="標楷體" w:hint="eastAsia"/>
                <w:szCs w:val="24"/>
              </w:rPr>
              <w:t>四</w:t>
            </w:r>
            <w:r w:rsidRPr="002F0C5B">
              <w:rPr>
                <w:rFonts w:ascii="標楷體" w:eastAsia="標楷體" w:hAnsi="標楷體" w:hint="eastAsia"/>
                <w:szCs w:val="24"/>
              </w:rPr>
              <w:t>到活動</w:t>
            </w:r>
            <w:r>
              <w:rPr>
                <w:rFonts w:ascii="標楷體" w:eastAsia="標楷體" w:hAnsi="標楷體" w:hint="eastAsia"/>
                <w:szCs w:val="24"/>
              </w:rPr>
              <w:t>六觸發了孩子對環境的敏銳度與關注度</w:t>
            </w:r>
            <w:r>
              <w:rPr>
                <w:rFonts w:ascii="新細明體" w:eastAsia="新細明體" w:hAnsi="新細明體" w:hint="eastAsia"/>
                <w:szCs w:val="24"/>
              </w:rPr>
              <w:t>，</w:t>
            </w:r>
            <w:r>
              <w:rPr>
                <w:rFonts w:ascii="標楷體" w:eastAsia="標楷體" w:hAnsi="標楷體" w:hint="eastAsia"/>
                <w:szCs w:val="24"/>
              </w:rPr>
              <w:t>也了解到自己的每個行為都可能造成環境的任何影響</w:t>
            </w:r>
            <w:r>
              <w:rPr>
                <w:rFonts w:ascii="新細明體" w:eastAsia="新細明體" w:hAnsi="新細明體" w:hint="eastAsia"/>
                <w:szCs w:val="24"/>
              </w:rPr>
              <w:t>。</w:t>
            </w:r>
          </w:p>
          <w:p w:rsidR="002F0C5B" w:rsidRDefault="002F0C5B" w:rsidP="002F0C5B">
            <w:pPr>
              <w:pStyle w:val="a6"/>
              <w:numPr>
                <w:ilvl w:val="0"/>
                <w:numId w:val="2"/>
              </w:numPr>
              <w:ind w:leftChars="0"/>
              <w:rPr>
                <w:rFonts w:ascii="標楷體" w:eastAsia="標楷體" w:hAnsi="標楷體"/>
                <w:szCs w:val="24"/>
              </w:rPr>
            </w:pPr>
            <w:r>
              <w:rPr>
                <w:rFonts w:ascii="標楷體" w:eastAsia="標楷體" w:hAnsi="標楷體" w:hint="eastAsia"/>
                <w:szCs w:val="24"/>
              </w:rPr>
              <w:t>課程的教學上時常優先室內課程再引領到戶外課程操作</w:t>
            </w:r>
            <w:r>
              <w:rPr>
                <w:rFonts w:ascii="新細明體" w:eastAsia="新細明體" w:hAnsi="新細明體" w:hint="eastAsia"/>
                <w:szCs w:val="24"/>
              </w:rPr>
              <w:t>，</w:t>
            </w:r>
            <w:r>
              <w:rPr>
                <w:rFonts w:ascii="標楷體" w:eastAsia="標楷體" w:hAnsi="標楷體" w:hint="eastAsia"/>
                <w:szCs w:val="24"/>
              </w:rPr>
              <w:t>結合了知能與操作</w:t>
            </w:r>
            <w:r>
              <w:rPr>
                <w:rFonts w:ascii="新細明體" w:eastAsia="新細明體" w:hAnsi="新細明體" w:hint="eastAsia"/>
                <w:szCs w:val="24"/>
              </w:rPr>
              <w:t>，</w:t>
            </w:r>
            <w:r>
              <w:rPr>
                <w:rFonts w:ascii="標楷體" w:eastAsia="標楷體" w:hAnsi="標楷體" w:hint="eastAsia"/>
                <w:szCs w:val="24"/>
              </w:rPr>
              <w:t>能深刻強化學生的學習效果</w:t>
            </w:r>
            <w:r>
              <w:rPr>
                <w:rFonts w:ascii="新細明體" w:eastAsia="新細明體" w:hAnsi="新細明體" w:hint="eastAsia"/>
                <w:szCs w:val="24"/>
              </w:rPr>
              <w:t>。</w:t>
            </w:r>
          </w:p>
          <w:p w:rsidR="002F0C5B" w:rsidRPr="001D6394" w:rsidRDefault="002F0C5B" w:rsidP="0080698F">
            <w:pPr>
              <w:pStyle w:val="a6"/>
              <w:numPr>
                <w:ilvl w:val="0"/>
                <w:numId w:val="2"/>
              </w:numPr>
              <w:ind w:leftChars="0"/>
              <w:rPr>
                <w:rFonts w:ascii="新細明體" w:eastAsia="新細明體" w:hAnsi="新細明體"/>
                <w:szCs w:val="24"/>
              </w:rPr>
            </w:pPr>
            <w:r>
              <w:rPr>
                <w:rFonts w:ascii="標楷體" w:eastAsia="標楷體" w:hAnsi="標楷體" w:hint="eastAsia"/>
                <w:szCs w:val="24"/>
              </w:rPr>
              <w:t>課程</w:t>
            </w:r>
            <w:r w:rsidR="001D6394">
              <w:rPr>
                <w:rFonts w:ascii="標楷體" w:eastAsia="標楷體" w:hAnsi="標楷體" w:hint="eastAsia"/>
                <w:szCs w:val="24"/>
              </w:rPr>
              <w:t>銜接緊湊</w:t>
            </w:r>
            <w:r w:rsidR="001D6394">
              <w:rPr>
                <w:rFonts w:ascii="新細明體" w:eastAsia="新細明體" w:hAnsi="新細明體" w:hint="eastAsia"/>
                <w:szCs w:val="24"/>
              </w:rPr>
              <w:t>，</w:t>
            </w:r>
            <w:r w:rsidR="001D6394">
              <w:rPr>
                <w:rFonts w:ascii="標楷體" w:eastAsia="標楷體" w:hAnsi="標楷體" w:hint="eastAsia"/>
                <w:szCs w:val="24"/>
              </w:rPr>
              <w:t>在時間體力的流失之下</w:t>
            </w:r>
            <w:r w:rsidR="001D6394">
              <w:rPr>
                <w:rFonts w:ascii="新細明體" w:eastAsia="新細明體" w:hAnsi="新細明體" w:hint="eastAsia"/>
                <w:szCs w:val="24"/>
              </w:rPr>
              <w:t>，</w:t>
            </w:r>
            <w:r w:rsidR="001D6394">
              <w:rPr>
                <w:rFonts w:ascii="標楷體" w:eastAsia="標楷體" w:hAnsi="標楷體" w:hint="eastAsia"/>
                <w:szCs w:val="24"/>
              </w:rPr>
              <w:t>午餐後即晚餐後的課程</w:t>
            </w:r>
            <w:r w:rsidR="001D6394">
              <w:rPr>
                <w:rFonts w:ascii="新細明體" w:eastAsia="新細明體" w:hAnsi="新細明體" w:hint="eastAsia"/>
                <w:szCs w:val="24"/>
              </w:rPr>
              <w:t>，</w:t>
            </w:r>
            <w:r w:rsidR="001D6394">
              <w:rPr>
                <w:rFonts w:ascii="標楷體" w:eastAsia="標楷體" w:hAnsi="標楷體" w:hint="eastAsia"/>
                <w:szCs w:val="24"/>
              </w:rPr>
              <w:t>極少部分學生有精神狀況不佳情況</w:t>
            </w:r>
            <w:r w:rsidR="001D6394">
              <w:rPr>
                <w:rFonts w:ascii="新細明體" w:eastAsia="新細明體" w:hAnsi="新細明體" w:hint="eastAsia"/>
                <w:szCs w:val="24"/>
              </w:rPr>
              <w:t>，</w:t>
            </w:r>
            <w:r w:rsidR="001D6394">
              <w:rPr>
                <w:rFonts w:ascii="標楷體" w:eastAsia="標楷體" w:hAnsi="標楷體" w:hint="eastAsia"/>
                <w:szCs w:val="24"/>
              </w:rPr>
              <w:t>可再討論其課程時間安排調整並提醒出發前一晚學生早睡</w:t>
            </w:r>
            <w:r w:rsidR="001D6394">
              <w:rPr>
                <w:rFonts w:ascii="新細明體" w:eastAsia="新細明體" w:hAnsi="新細明體" w:hint="eastAsia"/>
                <w:szCs w:val="24"/>
              </w:rPr>
              <w:t>。</w:t>
            </w:r>
          </w:p>
        </w:tc>
      </w:tr>
      <w:tr w:rsidR="000B231B" w:rsidTr="000B231B">
        <w:trPr>
          <w:cantSplit/>
          <w:trHeight w:val="1134"/>
        </w:trPr>
        <w:tc>
          <w:tcPr>
            <w:tcW w:w="1191" w:type="dxa"/>
            <w:gridSpan w:val="2"/>
            <w:textDirection w:val="tbRlV"/>
          </w:tcPr>
          <w:p w:rsidR="000B231B" w:rsidRPr="00B915BB" w:rsidRDefault="000B231B" w:rsidP="000B231B">
            <w:pPr>
              <w:ind w:left="113" w:right="113"/>
              <w:jc w:val="center"/>
            </w:pPr>
            <w:r w:rsidRPr="00B915BB">
              <w:rPr>
                <w:rFonts w:hint="eastAsia"/>
              </w:rPr>
              <w:lastRenderedPageBreak/>
              <w:t>教材研發</w:t>
            </w:r>
          </w:p>
        </w:tc>
        <w:tc>
          <w:tcPr>
            <w:tcW w:w="9265" w:type="dxa"/>
            <w:gridSpan w:val="2"/>
          </w:tcPr>
          <w:p w:rsidR="000B231B" w:rsidRDefault="007E66D9" w:rsidP="000B231B">
            <w:pPr>
              <w:rPr>
                <w:rFonts w:ascii="標楷體" w:eastAsia="標楷體" w:hAnsi="標楷體"/>
                <w:b/>
                <w:szCs w:val="24"/>
              </w:rPr>
            </w:pPr>
            <w:r>
              <w:rPr>
                <w:rFonts w:ascii="標楷體" w:eastAsia="標楷體" w:hAnsi="標楷體" w:hint="eastAsia"/>
                <w:b/>
                <w:szCs w:val="24"/>
              </w:rPr>
              <w:t>1.</w:t>
            </w:r>
            <w:r w:rsidR="003065AF">
              <w:rPr>
                <w:rFonts w:ascii="標楷體" w:eastAsia="標楷體" w:hAnsi="標楷體" w:hint="eastAsia"/>
                <w:b/>
                <w:szCs w:val="24"/>
              </w:rPr>
              <w:t>校內</w:t>
            </w:r>
            <w:r w:rsidR="003065AF">
              <w:rPr>
                <w:rFonts w:ascii="新細明體" w:eastAsia="新細明體" w:hAnsi="新細明體" w:hint="eastAsia"/>
                <w:b/>
                <w:szCs w:val="24"/>
              </w:rPr>
              <w:t>：學生蒐集並自製奧萬大主題研究報告後完成教室布置。</w:t>
            </w:r>
          </w:p>
          <w:p w:rsidR="000B231B" w:rsidRDefault="003065AF" w:rsidP="000B231B">
            <w:pPr>
              <w:rPr>
                <w:rFonts w:ascii="標楷體" w:eastAsia="標楷體" w:hAnsi="標楷體"/>
                <w:b/>
                <w:szCs w:val="24"/>
              </w:rPr>
            </w:pPr>
            <w:r>
              <w:rPr>
                <w:rFonts w:ascii="標楷體" w:eastAsia="標楷體" w:hAnsi="標楷體"/>
                <w:b/>
                <w:noProof/>
                <w:szCs w:val="24"/>
              </w:rPr>
              <w:drawing>
                <wp:inline distT="0" distB="0" distL="0" distR="0" wp14:anchorId="136B58ED" wp14:editId="183F35B8">
                  <wp:extent cx="1923039" cy="1082040"/>
                  <wp:effectExtent l="0" t="0" r="1270" b="3810"/>
                  <wp:docPr id="21" name="圖片 21" descr="C:\Users\培倫\Desktop\奧萬大課前準備\P_20171013_09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培倫\Desktop\奧萬大課前準備\P_20171013_0924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789" cy="1083025"/>
                          </a:xfrm>
                          <a:prstGeom prst="rect">
                            <a:avLst/>
                          </a:prstGeom>
                          <a:noFill/>
                          <a:ln>
                            <a:noFill/>
                          </a:ln>
                        </pic:spPr>
                      </pic:pic>
                    </a:graphicData>
                  </a:graphic>
                </wp:inline>
              </w:drawing>
            </w:r>
          </w:p>
          <w:p w:rsidR="000B231B" w:rsidRPr="007E66D9" w:rsidRDefault="007E66D9" w:rsidP="000B231B">
            <w:pPr>
              <w:rPr>
                <w:rFonts w:ascii="標楷體" w:eastAsia="標楷體" w:hAnsi="標楷體"/>
                <w:b/>
                <w:szCs w:val="24"/>
              </w:rPr>
            </w:pPr>
            <w:r>
              <w:rPr>
                <w:rFonts w:ascii="標楷體" w:eastAsia="標楷體" w:hAnsi="標楷體" w:hint="eastAsia"/>
                <w:b/>
                <w:szCs w:val="24"/>
              </w:rPr>
              <w:t>2.</w:t>
            </w:r>
            <w:r w:rsidR="00243385">
              <w:rPr>
                <w:rFonts w:ascii="標楷體" w:eastAsia="標楷體" w:hAnsi="標楷體" w:hint="eastAsia"/>
                <w:b/>
                <w:szCs w:val="24"/>
              </w:rPr>
              <w:t>奧萬大</w:t>
            </w:r>
            <w:r>
              <w:rPr>
                <w:rFonts w:ascii="標楷體" w:eastAsia="標楷體" w:hAnsi="標楷體" w:hint="eastAsia"/>
                <w:b/>
                <w:szCs w:val="24"/>
              </w:rPr>
              <w:t>自然教育中心內教材</w:t>
            </w:r>
            <w:r w:rsidR="0060769A">
              <w:rPr>
                <w:rFonts w:ascii="標楷體" w:eastAsia="標楷體" w:hAnsi="標楷體" w:hint="eastAsia"/>
                <w:b/>
                <w:szCs w:val="24"/>
              </w:rPr>
              <w:t>(屬於該中心版權所有)</w:t>
            </w:r>
          </w:p>
        </w:tc>
      </w:tr>
      <w:tr w:rsidR="00D129ED" w:rsidTr="00D129ED">
        <w:trPr>
          <w:cantSplit/>
          <w:trHeight w:val="1134"/>
        </w:trPr>
        <w:tc>
          <w:tcPr>
            <w:tcW w:w="1191" w:type="dxa"/>
            <w:gridSpan w:val="2"/>
            <w:vMerge w:val="restart"/>
            <w:textDirection w:val="tbRlV"/>
          </w:tcPr>
          <w:p w:rsidR="00D129ED" w:rsidRPr="00B915BB" w:rsidRDefault="00D129ED" w:rsidP="000B231B">
            <w:pPr>
              <w:ind w:left="113" w:right="113"/>
              <w:jc w:val="center"/>
            </w:pPr>
            <w:r w:rsidRPr="00B915BB">
              <w:rPr>
                <w:rFonts w:cs="新細明體" w:hint="eastAsia"/>
                <w:lang w:val="zh-TW"/>
              </w:rPr>
              <w:lastRenderedPageBreak/>
              <w:t xml:space="preserve">活　動　成　果　照　片　</w:t>
            </w:r>
            <w:r w:rsidRPr="00B915BB">
              <w:rPr>
                <w:rFonts w:cs="新細明體" w:hint="eastAsia"/>
                <w:lang w:val="zh-TW"/>
              </w:rPr>
              <w:t>(</w:t>
            </w:r>
            <w:r w:rsidRPr="00B915BB">
              <w:rPr>
                <w:rFonts w:cs="新細明體" w:hint="eastAsia"/>
                <w:lang w:val="zh-TW"/>
              </w:rPr>
              <w:t>書</w:t>
            </w:r>
            <w:r w:rsidRPr="00B915BB">
              <w:rPr>
                <w:rFonts w:cs="新細明體" w:hint="eastAsia"/>
                <w:lang w:val="zh-TW"/>
              </w:rPr>
              <w:t xml:space="preserve"> </w:t>
            </w:r>
            <w:r w:rsidRPr="00B915BB">
              <w:rPr>
                <w:rFonts w:cs="新細明體" w:hint="eastAsia"/>
                <w:lang w:val="zh-TW"/>
              </w:rPr>
              <w:t>面　６　張　以</w:t>
            </w:r>
            <w:r w:rsidRPr="00B915BB">
              <w:rPr>
                <w:rFonts w:cs="新細明體" w:hint="eastAsia"/>
                <w:lang w:val="zh-TW"/>
              </w:rPr>
              <w:t xml:space="preserve"> </w:t>
            </w:r>
            <w:r w:rsidRPr="00B915BB">
              <w:rPr>
                <w:rFonts w:cs="新細明體" w:hint="eastAsia"/>
                <w:lang w:val="zh-TW"/>
              </w:rPr>
              <w:t>上</w:t>
            </w:r>
            <w:r w:rsidRPr="00B915BB">
              <w:rPr>
                <w:rFonts w:cs="新細明體" w:hint="eastAsia"/>
                <w:lang w:val="zh-TW"/>
              </w:rPr>
              <w:t xml:space="preserve">) </w:t>
            </w:r>
            <w:r w:rsidRPr="00B915BB">
              <w:rPr>
                <w:rFonts w:cs="新細明體" w:hint="eastAsia"/>
                <w:lang w:val="zh-TW"/>
              </w:rPr>
              <w:t>及</w:t>
            </w:r>
            <w:r w:rsidRPr="00B915BB">
              <w:rPr>
                <w:rFonts w:cs="新細明體" w:hint="eastAsia"/>
                <w:lang w:val="zh-TW"/>
              </w:rPr>
              <w:t xml:space="preserve"> </w:t>
            </w:r>
            <w:r w:rsidRPr="00B915BB">
              <w:rPr>
                <w:rFonts w:cs="新細明體" w:hint="eastAsia"/>
                <w:lang w:val="zh-TW"/>
              </w:rPr>
              <w:t>成</w:t>
            </w:r>
            <w:r w:rsidRPr="00B915BB">
              <w:rPr>
                <w:rFonts w:cs="新細明體" w:hint="eastAsia"/>
                <w:lang w:val="zh-TW"/>
              </w:rPr>
              <w:t xml:space="preserve"> </w:t>
            </w:r>
            <w:r w:rsidRPr="00B915BB">
              <w:rPr>
                <w:rFonts w:cs="新細明體" w:hint="eastAsia"/>
                <w:lang w:val="zh-TW"/>
              </w:rPr>
              <w:t>果</w:t>
            </w:r>
            <w:r w:rsidRPr="00B915BB">
              <w:rPr>
                <w:rFonts w:cs="新細明體" w:hint="eastAsia"/>
                <w:lang w:val="zh-TW"/>
              </w:rPr>
              <w:t xml:space="preserve"> </w:t>
            </w:r>
            <w:r w:rsidRPr="00B915BB">
              <w:rPr>
                <w:rFonts w:cs="新細明體" w:hint="eastAsia"/>
                <w:lang w:val="zh-TW"/>
              </w:rPr>
              <w:t>資</w:t>
            </w:r>
            <w:r w:rsidRPr="00B915BB">
              <w:rPr>
                <w:rFonts w:cs="新細明體" w:hint="eastAsia"/>
                <w:lang w:val="zh-TW"/>
              </w:rPr>
              <w:t xml:space="preserve"> </w:t>
            </w:r>
            <w:r w:rsidRPr="00B915BB">
              <w:rPr>
                <w:rFonts w:cs="新細明體" w:hint="eastAsia"/>
                <w:lang w:val="zh-TW"/>
              </w:rPr>
              <w:t>料</w:t>
            </w:r>
            <w:r w:rsidRPr="00B915BB">
              <w:rPr>
                <w:rFonts w:cs="新細明體" w:hint="eastAsia"/>
                <w:lang w:val="zh-TW"/>
              </w:rPr>
              <w:t xml:space="preserve"> </w:t>
            </w:r>
            <w:r w:rsidRPr="00B915BB">
              <w:rPr>
                <w:rFonts w:cs="新細明體" w:hint="eastAsia"/>
                <w:lang w:val="zh-TW"/>
              </w:rPr>
              <w:t>電</w:t>
            </w:r>
            <w:r w:rsidRPr="00B915BB">
              <w:rPr>
                <w:rFonts w:cs="新細明體" w:hint="eastAsia"/>
                <w:lang w:val="zh-TW"/>
              </w:rPr>
              <w:t xml:space="preserve"> </w:t>
            </w:r>
            <w:r w:rsidRPr="00B915BB">
              <w:rPr>
                <w:rFonts w:cs="新細明體" w:hint="eastAsia"/>
                <w:lang w:val="zh-TW"/>
              </w:rPr>
              <w:t>子</w:t>
            </w:r>
            <w:r w:rsidRPr="00B915BB">
              <w:rPr>
                <w:rFonts w:cs="新細明體" w:hint="eastAsia"/>
                <w:lang w:val="zh-TW"/>
              </w:rPr>
              <w:t xml:space="preserve"> </w:t>
            </w:r>
            <w:r w:rsidRPr="00B915BB">
              <w:rPr>
                <w:rFonts w:cs="新細明體" w:hint="eastAsia"/>
                <w:lang w:val="zh-TW"/>
              </w:rPr>
              <w:t>檔</w:t>
            </w:r>
            <w:r w:rsidRPr="00B915BB">
              <w:rPr>
                <w:rFonts w:cs="新細明體" w:hint="eastAsia"/>
                <w:lang w:val="zh-TW"/>
              </w:rPr>
              <w:t xml:space="preserve"> </w:t>
            </w:r>
            <w:r w:rsidRPr="00B915BB">
              <w:rPr>
                <w:rFonts w:cs="新細明體" w:hint="eastAsia"/>
                <w:lang w:val="zh-TW"/>
              </w:rPr>
              <w:t>一</w:t>
            </w:r>
            <w:r w:rsidRPr="00B915BB">
              <w:rPr>
                <w:rFonts w:cs="新細明體" w:hint="eastAsia"/>
                <w:lang w:val="zh-TW"/>
              </w:rPr>
              <w:t xml:space="preserve"> </w:t>
            </w:r>
            <w:r w:rsidRPr="00B915BB">
              <w:rPr>
                <w:rFonts w:cs="新細明體" w:hint="eastAsia"/>
                <w:lang w:val="zh-TW"/>
              </w:rPr>
              <w:t>份</w:t>
            </w:r>
          </w:p>
        </w:tc>
        <w:tc>
          <w:tcPr>
            <w:tcW w:w="9265" w:type="dxa"/>
            <w:gridSpan w:val="2"/>
          </w:tcPr>
          <w:p w:rsidR="00D129ED" w:rsidRDefault="00D129ED" w:rsidP="00E53AB6">
            <w:pPr>
              <w:rPr>
                <w:rFonts w:ascii="微軟正黑體" w:eastAsia="微軟正黑體" w:hAnsi="微軟正黑體"/>
                <w:b/>
              </w:rPr>
            </w:pPr>
            <w:r w:rsidRPr="00E53AB6">
              <w:rPr>
                <w:rFonts w:ascii="標楷體" w:eastAsia="標楷體" w:hAnsi="標楷體"/>
                <w:b/>
                <w:szCs w:val="24"/>
              </w:rPr>
              <w:drawing>
                <wp:anchor distT="0" distB="0" distL="114300" distR="114300" simplePos="0" relativeHeight="252026880" behindDoc="1" locked="0" layoutInCell="1" allowOverlap="1" wp14:anchorId="16DC6BDC" wp14:editId="212298A3">
                  <wp:simplePos x="0" y="0"/>
                  <wp:positionH relativeFrom="margin">
                    <wp:posOffset>2002155</wp:posOffset>
                  </wp:positionH>
                  <wp:positionV relativeFrom="margin">
                    <wp:posOffset>455930</wp:posOffset>
                  </wp:positionV>
                  <wp:extent cx="1811655" cy="1207770"/>
                  <wp:effectExtent l="0" t="0" r="0" b="0"/>
                  <wp:wrapNone/>
                  <wp:docPr id="3" name="圖片 3" descr="IMG_013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37_副本"/>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65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標楷體" w:eastAsia="標楷體" w:hAnsi="標楷體"/>
                <w:b/>
                <w:szCs w:val="24"/>
              </w:rPr>
              <w:drawing>
                <wp:anchor distT="0" distB="0" distL="114300" distR="114300" simplePos="0" relativeHeight="252027904" behindDoc="1" locked="0" layoutInCell="1" allowOverlap="1" wp14:anchorId="47466428" wp14:editId="727D1C2F">
                  <wp:simplePos x="0" y="0"/>
                  <wp:positionH relativeFrom="column">
                    <wp:posOffset>180975</wp:posOffset>
                  </wp:positionH>
                  <wp:positionV relativeFrom="paragraph">
                    <wp:posOffset>427990</wp:posOffset>
                  </wp:positionV>
                  <wp:extent cx="1743710" cy="1235710"/>
                  <wp:effectExtent l="0" t="0" r="8890" b="2540"/>
                  <wp:wrapNone/>
                  <wp:docPr id="2" name="圖片 2" descr="IMG_014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49_副本"/>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71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62">
              <w:rPr>
                <w:rFonts w:ascii="微軟正黑體" w:eastAsia="微軟正黑體" w:hAnsi="微軟正黑體" w:hint="eastAsia"/>
                <w:b/>
              </w:rPr>
              <w:t>活動一、方位大挑戰</w:t>
            </w:r>
          </w:p>
          <w:p w:rsidR="00D129ED" w:rsidRDefault="00D129ED" w:rsidP="00E53AB6">
            <w:pPr>
              <w:rPr>
                <w:rFonts w:ascii="標楷體" w:eastAsia="標楷體" w:hAnsi="標楷體"/>
                <w:b/>
                <w:szCs w:val="24"/>
              </w:rPr>
            </w:pPr>
            <w:r w:rsidRPr="00E53AB6">
              <w:rPr>
                <w:rFonts w:ascii="標楷體" w:eastAsia="標楷體" w:hAnsi="標楷體"/>
                <w:b/>
                <w:szCs w:val="24"/>
              </w:rPr>
              <w:drawing>
                <wp:anchor distT="0" distB="0" distL="114300" distR="114300" simplePos="0" relativeHeight="252028928" behindDoc="1" locked="0" layoutInCell="1" allowOverlap="1" wp14:anchorId="44AF261E" wp14:editId="0E562E3C">
                  <wp:simplePos x="0" y="0"/>
                  <wp:positionH relativeFrom="column">
                    <wp:posOffset>3884295</wp:posOffset>
                  </wp:positionH>
                  <wp:positionV relativeFrom="paragraph">
                    <wp:posOffset>24130</wp:posOffset>
                  </wp:positionV>
                  <wp:extent cx="1803400" cy="1197610"/>
                  <wp:effectExtent l="0" t="0" r="6350" b="2540"/>
                  <wp:wrapNone/>
                  <wp:docPr id="4" name="圖片 4" descr="IMG_015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52_副本"/>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400"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微軟正黑體" w:eastAsia="微軟正黑體" w:hAnsi="微軟正黑體"/>
                <w:b/>
              </w:rPr>
            </w:pPr>
            <w:r w:rsidRPr="00E53AB6">
              <w:rPr>
                <w:rFonts w:ascii="微軟正黑體" w:eastAsia="微軟正黑體" w:hAnsi="微軟正黑體"/>
                <w:b/>
              </w:rPr>
              <w:drawing>
                <wp:anchor distT="0" distB="0" distL="114300" distR="114300" simplePos="0" relativeHeight="252029952" behindDoc="1" locked="0" layoutInCell="1" allowOverlap="1" wp14:anchorId="1B386567" wp14:editId="5D96DD55">
                  <wp:simplePos x="0" y="0"/>
                  <wp:positionH relativeFrom="margin">
                    <wp:posOffset>180975</wp:posOffset>
                  </wp:positionH>
                  <wp:positionV relativeFrom="margin">
                    <wp:posOffset>2233930</wp:posOffset>
                  </wp:positionV>
                  <wp:extent cx="1777752" cy="1278255"/>
                  <wp:effectExtent l="0" t="0" r="0" b="0"/>
                  <wp:wrapNone/>
                  <wp:docPr id="5" name="圖片 5" descr="IMG_018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81_副本"/>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676" cy="1287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微軟正黑體" w:eastAsia="微軟正黑體" w:hAnsi="微軟正黑體"/>
                <w:b/>
              </w:rPr>
              <w:drawing>
                <wp:anchor distT="0" distB="0" distL="114300" distR="114300" simplePos="0" relativeHeight="252030976" behindDoc="1" locked="0" layoutInCell="1" allowOverlap="1" wp14:anchorId="7FB5F991" wp14:editId="03341AE7">
                  <wp:simplePos x="0" y="0"/>
                  <wp:positionH relativeFrom="column">
                    <wp:posOffset>2055494</wp:posOffset>
                  </wp:positionH>
                  <wp:positionV relativeFrom="paragraph">
                    <wp:posOffset>382270</wp:posOffset>
                  </wp:positionV>
                  <wp:extent cx="1786685" cy="1278255"/>
                  <wp:effectExtent l="0" t="0" r="4445" b="0"/>
                  <wp:wrapNone/>
                  <wp:docPr id="6" name="圖片 6" descr="DSC0584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846_副本"/>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5188" cy="1284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微軟正黑體" w:eastAsia="微軟正黑體" w:hAnsi="微軟正黑體"/>
                <w:b/>
              </w:rPr>
              <w:drawing>
                <wp:anchor distT="0" distB="0" distL="114300" distR="114300" simplePos="0" relativeHeight="252032000" behindDoc="1" locked="0" layoutInCell="1" allowOverlap="1" wp14:anchorId="00F8C0B3" wp14:editId="62055005">
                  <wp:simplePos x="0" y="0"/>
                  <wp:positionH relativeFrom="column">
                    <wp:posOffset>3952875</wp:posOffset>
                  </wp:positionH>
                  <wp:positionV relativeFrom="paragraph">
                    <wp:posOffset>382270</wp:posOffset>
                  </wp:positionV>
                  <wp:extent cx="1828800" cy="1261110"/>
                  <wp:effectExtent l="0" t="0" r="0" b="0"/>
                  <wp:wrapNone/>
                  <wp:docPr id="7" name="圖片 7" descr="DSC0584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5847_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62">
              <w:rPr>
                <w:rFonts w:ascii="微軟正黑體" w:eastAsia="微軟正黑體" w:hAnsi="微軟正黑體" w:hint="eastAsia"/>
                <w:b/>
              </w:rPr>
              <w:t>活動二、看地圖找定點</w:t>
            </w:r>
          </w:p>
          <w:p w:rsidR="00D129ED" w:rsidRPr="00E53AB6" w:rsidRDefault="00D129ED" w:rsidP="00E53AB6">
            <w:pPr>
              <w:rPr>
                <w:rFonts w:ascii="微軟正黑體" w:eastAsia="微軟正黑體" w:hAnsi="微軟正黑體" w:hint="eastAsia"/>
                <w:b/>
              </w:rPr>
            </w:pPr>
          </w:p>
          <w:p w:rsidR="00D129ED" w:rsidRDefault="00D129ED" w:rsidP="00E53AB6">
            <w:pPr>
              <w:rPr>
                <w:rFonts w:ascii="微軟正黑體" w:eastAsia="微軟正黑體" w:hAnsi="微軟正黑體"/>
                <w:b/>
              </w:rPr>
            </w:pPr>
          </w:p>
          <w:p w:rsidR="00D129ED" w:rsidRDefault="00D129ED" w:rsidP="00E53AB6">
            <w:pPr>
              <w:rPr>
                <w:rFonts w:ascii="微軟正黑體" w:eastAsia="微軟正黑體" w:hAnsi="微軟正黑體"/>
                <w:b/>
              </w:rPr>
            </w:pPr>
          </w:p>
          <w:p w:rsidR="00D129ED" w:rsidRDefault="00D129ED" w:rsidP="00E53AB6">
            <w:pPr>
              <w:rPr>
                <w:rFonts w:ascii="微軟正黑體" w:eastAsia="微軟正黑體" w:hAnsi="微軟正黑體"/>
                <w:b/>
              </w:rPr>
            </w:pPr>
            <w:r w:rsidRPr="00E53AB6">
              <w:rPr>
                <w:rFonts w:ascii="微軟正黑體" w:eastAsia="微軟正黑體" w:hAnsi="微軟正黑體"/>
                <w:b/>
              </w:rPr>
              <w:drawing>
                <wp:anchor distT="0" distB="0" distL="114300" distR="114300" simplePos="0" relativeHeight="252033024" behindDoc="1" locked="0" layoutInCell="1" allowOverlap="1" wp14:anchorId="00DBBB1D" wp14:editId="08A5EC1B">
                  <wp:simplePos x="0" y="0"/>
                  <wp:positionH relativeFrom="column">
                    <wp:posOffset>165735</wp:posOffset>
                  </wp:positionH>
                  <wp:positionV relativeFrom="paragraph">
                    <wp:posOffset>344170</wp:posOffset>
                  </wp:positionV>
                  <wp:extent cx="1803400" cy="1270000"/>
                  <wp:effectExtent l="0" t="0" r="6350" b="6350"/>
                  <wp:wrapNone/>
                  <wp:docPr id="8" name="圖片 8" descr="DSC0586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5861_副本"/>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34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微軟正黑體" w:eastAsia="微軟正黑體" w:hAnsi="微軟正黑體"/>
                <w:b/>
              </w:rPr>
              <w:drawing>
                <wp:anchor distT="0" distB="0" distL="114300" distR="114300" simplePos="0" relativeHeight="252034048" behindDoc="1" locked="0" layoutInCell="1" allowOverlap="1" wp14:anchorId="605F6D7F" wp14:editId="47F8947D">
                  <wp:simplePos x="0" y="0"/>
                  <wp:positionH relativeFrom="margin">
                    <wp:posOffset>2055495</wp:posOffset>
                  </wp:positionH>
                  <wp:positionV relativeFrom="margin">
                    <wp:posOffset>4024630</wp:posOffset>
                  </wp:positionV>
                  <wp:extent cx="1803400" cy="1243965"/>
                  <wp:effectExtent l="0" t="0" r="6350" b="0"/>
                  <wp:wrapNone/>
                  <wp:docPr id="9" name="圖片 9" descr="DSC0595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952_副本"/>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340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微軟正黑體" w:eastAsia="微軟正黑體" w:hAnsi="微軟正黑體"/>
                <w:b/>
              </w:rPr>
              <w:drawing>
                <wp:anchor distT="0" distB="0" distL="114300" distR="114300" simplePos="0" relativeHeight="252035072" behindDoc="1" locked="0" layoutInCell="1" allowOverlap="1" wp14:anchorId="26655E6C" wp14:editId="19E41500">
                  <wp:simplePos x="0" y="0"/>
                  <wp:positionH relativeFrom="margin">
                    <wp:posOffset>3952875</wp:posOffset>
                  </wp:positionH>
                  <wp:positionV relativeFrom="margin">
                    <wp:posOffset>4039870</wp:posOffset>
                  </wp:positionV>
                  <wp:extent cx="1811655" cy="1251585"/>
                  <wp:effectExtent l="0" t="0" r="0" b="5715"/>
                  <wp:wrapNone/>
                  <wp:docPr id="10" name="圖片 10" descr="DSC0588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884_副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165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62">
              <w:rPr>
                <w:rFonts w:ascii="微軟正黑體" w:eastAsia="微軟正黑體" w:hAnsi="微軟正黑體" w:hint="eastAsia"/>
                <w:b/>
              </w:rPr>
              <w:t>活動三、</w:t>
            </w:r>
            <w:r>
              <w:rPr>
                <w:rFonts w:ascii="微軟正黑體" w:eastAsia="微軟正黑體" w:hAnsi="微軟正黑體" w:hint="eastAsia"/>
                <w:b/>
              </w:rPr>
              <w:t>奧萬大尋寶趣──</w:t>
            </w:r>
            <w:r w:rsidRPr="00191D62">
              <w:rPr>
                <w:rFonts w:ascii="微軟正黑體" w:eastAsia="微軟正黑體" w:hAnsi="微軟正黑體" w:hint="eastAsia"/>
                <w:b/>
              </w:rPr>
              <w:t>定向越野活動</w:t>
            </w:r>
          </w:p>
          <w:p w:rsidR="00D129ED" w:rsidRDefault="00D129ED" w:rsidP="00E53AB6">
            <w:pPr>
              <w:rPr>
                <w:rFonts w:ascii="微軟正黑體" w:eastAsia="微軟正黑體" w:hAnsi="微軟正黑體" w:hint="eastAsia"/>
                <w:b/>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r w:rsidRPr="00E53AB6">
              <w:rPr>
                <w:rFonts w:ascii="標楷體" w:eastAsia="標楷體" w:hAnsi="標楷體"/>
                <w:b/>
                <w:szCs w:val="24"/>
              </w:rPr>
              <w:drawing>
                <wp:anchor distT="0" distB="0" distL="114300" distR="114300" simplePos="0" relativeHeight="252038144" behindDoc="1" locked="0" layoutInCell="1" allowOverlap="1" wp14:anchorId="5E066A94" wp14:editId="373397D8">
                  <wp:simplePos x="0" y="0"/>
                  <wp:positionH relativeFrom="margin">
                    <wp:posOffset>4034155</wp:posOffset>
                  </wp:positionH>
                  <wp:positionV relativeFrom="margin">
                    <wp:posOffset>5594350</wp:posOffset>
                  </wp:positionV>
                  <wp:extent cx="1724660" cy="1190625"/>
                  <wp:effectExtent l="0" t="0" r="8890" b="9525"/>
                  <wp:wrapNone/>
                  <wp:docPr id="13" name="圖片 13" descr="DSC0585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5856_副本"/>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66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標楷體" w:eastAsia="標楷體" w:hAnsi="標楷體"/>
                <w:b/>
                <w:szCs w:val="24"/>
              </w:rPr>
              <w:drawing>
                <wp:anchor distT="0" distB="0" distL="114300" distR="114300" simplePos="0" relativeHeight="252036096" behindDoc="1" locked="0" layoutInCell="1" allowOverlap="1" wp14:anchorId="5154F868" wp14:editId="43CA9DCD">
                  <wp:simplePos x="0" y="0"/>
                  <wp:positionH relativeFrom="margin">
                    <wp:posOffset>173355</wp:posOffset>
                  </wp:positionH>
                  <wp:positionV relativeFrom="margin">
                    <wp:posOffset>5617210</wp:posOffset>
                  </wp:positionV>
                  <wp:extent cx="1816100" cy="1174115"/>
                  <wp:effectExtent l="0" t="0" r="0" b="6985"/>
                  <wp:wrapNone/>
                  <wp:docPr id="11" name="圖片 11" descr="DSC0590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5908_副本"/>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10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標楷體" w:eastAsia="標楷體" w:hAnsi="標楷體"/>
                <w:b/>
                <w:szCs w:val="24"/>
              </w:rPr>
              <w:drawing>
                <wp:anchor distT="0" distB="0" distL="114300" distR="114300" simplePos="0" relativeHeight="252037120" behindDoc="1" locked="0" layoutInCell="1" allowOverlap="1" wp14:anchorId="4F148A27" wp14:editId="6204DB59">
                  <wp:simplePos x="0" y="0"/>
                  <wp:positionH relativeFrom="margin">
                    <wp:posOffset>2114550</wp:posOffset>
                  </wp:positionH>
                  <wp:positionV relativeFrom="margin">
                    <wp:posOffset>5617210</wp:posOffset>
                  </wp:positionV>
                  <wp:extent cx="1732280" cy="1174115"/>
                  <wp:effectExtent l="0" t="0" r="1270" b="6985"/>
                  <wp:wrapNone/>
                  <wp:docPr id="12" name="圖片 12" descr="DSC0585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5857_副本"/>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228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62">
              <w:rPr>
                <w:rFonts w:ascii="微軟正黑體" w:eastAsia="微軟正黑體" w:hAnsi="微軟正黑體" w:hint="eastAsia"/>
                <w:b/>
              </w:rPr>
              <w:t>活動四、</w:t>
            </w:r>
            <w:r>
              <w:rPr>
                <w:rFonts w:ascii="微軟正黑體" w:eastAsia="微軟正黑體" w:hAnsi="微軟正黑體" w:hint="eastAsia"/>
                <w:b/>
              </w:rPr>
              <w:t>瀑布樂悠遊──</w:t>
            </w:r>
            <w:r w:rsidRPr="00191D62">
              <w:rPr>
                <w:rFonts w:ascii="微軟正黑體" w:eastAsia="微軟正黑體" w:hAnsi="微軟正黑體" w:hint="eastAsia"/>
                <w:b/>
              </w:rPr>
              <w:t>雙瀑生態導覽</w:t>
            </w: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r w:rsidRPr="0020584E">
              <w:rPr>
                <w:rFonts w:ascii="新細明體" w:hAnsi="新細明體" w:hint="eastAsia"/>
                <w:b/>
                <w:color w:val="000000"/>
              </w:rPr>
              <w:t>活動五、星空饗宴</w:t>
            </w:r>
          </w:p>
          <w:p w:rsidR="00D129ED" w:rsidRDefault="00D129ED" w:rsidP="00E53AB6">
            <w:pPr>
              <w:rPr>
                <w:rFonts w:ascii="標楷體" w:eastAsia="標楷體" w:hAnsi="標楷體"/>
                <w:b/>
                <w:szCs w:val="24"/>
              </w:rPr>
            </w:pPr>
            <w:r>
              <w:rPr>
                <w:noProof/>
                <w:sz w:val="32"/>
                <w:szCs w:val="32"/>
              </w:rPr>
              <w:drawing>
                <wp:anchor distT="0" distB="0" distL="114300" distR="114300" simplePos="0" relativeHeight="252041216" behindDoc="1" locked="0" layoutInCell="1" allowOverlap="1" wp14:anchorId="6F5FD5B9" wp14:editId="4A9705BB">
                  <wp:simplePos x="0" y="0"/>
                  <wp:positionH relativeFrom="column">
                    <wp:posOffset>4059555</wp:posOffset>
                  </wp:positionH>
                  <wp:positionV relativeFrom="paragraph">
                    <wp:posOffset>46990</wp:posOffset>
                  </wp:positionV>
                  <wp:extent cx="1701800" cy="1223645"/>
                  <wp:effectExtent l="0" t="0" r="0" b="0"/>
                  <wp:wrapNone/>
                  <wp:docPr id="16" name="圖片 16" descr="DSC0593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5939_副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2581" cy="12242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標楷體" w:eastAsia="標楷體" w:hAnsi="標楷體"/>
                <w:b/>
                <w:szCs w:val="24"/>
              </w:rPr>
              <w:drawing>
                <wp:anchor distT="0" distB="0" distL="114300" distR="114300" simplePos="0" relativeHeight="252039168" behindDoc="1" locked="0" layoutInCell="1" allowOverlap="1" wp14:anchorId="1EC3A396" wp14:editId="5267845D">
                  <wp:simplePos x="0" y="0"/>
                  <wp:positionH relativeFrom="column">
                    <wp:posOffset>2162175</wp:posOffset>
                  </wp:positionH>
                  <wp:positionV relativeFrom="paragraph">
                    <wp:posOffset>46990</wp:posOffset>
                  </wp:positionV>
                  <wp:extent cx="1752600" cy="1210310"/>
                  <wp:effectExtent l="0" t="0" r="0" b="8890"/>
                  <wp:wrapNone/>
                  <wp:docPr id="15" name="圖片 15" descr="DSC0593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5931_副本"/>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6">
              <w:rPr>
                <w:rFonts w:ascii="標楷體" w:eastAsia="標楷體" w:hAnsi="標楷體"/>
                <w:b/>
                <w:szCs w:val="24"/>
              </w:rPr>
              <w:drawing>
                <wp:anchor distT="0" distB="0" distL="114300" distR="114300" simplePos="0" relativeHeight="252040192" behindDoc="1" locked="0" layoutInCell="1" allowOverlap="1" wp14:anchorId="684DB993" wp14:editId="08D53BC9">
                  <wp:simplePos x="0" y="0"/>
                  <wp:positionH relativeFrom="column">
                    <wp:posOffset>180975</wp:posOffset>
                  </wp:positionH>
                  <wp:positionV relativeFrom="paragraph">
                    <wp:posOffset>24130</wp:posOffset>
                  </wp:positionV>
                  <wp:extent cx="1862455" cy="1227455"/>
                  <wp:effectExtent l="0" t="0" r="4445" b="0"/>
                  <wp:wrapNone/>
                  <wp:docPr id="14" name="圖片 14" descr="DSC0592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5928_副本"/>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245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b/>
                <w:szCs w:val="24"/>
              </w:rPr>
            </w:pPr>
          </w:p>
          <w:p w:rsidR="00D129ED" w:rsidRDefault="00D129ED" w:rsidP="00E53AB6">
            <w:pPr>
              <w:rPr>
                <w:rFonts w:ascii="標楷體" w:eastAsia="標楷體" w:hAnsi="標楷體" w:hint="eastAsia"/>
                <w:b/>
                <w:szCs w:val="24"/>
              </w:rPr>
            </w:pPr>
          </w:p>
        </w:tc>
      </w:tr>
      <w:tr w:rsidR="00D129ED" w:rsidTr="00243385">
        <w:trPr>
          <w:cantSplit/>
          <w:trHeight w:val="1134"/>
        </w:trPr>
        <w:tc>
          <w:tcPr>
            <w:tcW w:w="1191" w:type="dxa"/>
            <w:gridSpan w:val="2"/>
            <w:vMerge/>
            <w:tcBorders>
              <w:bottom w:val="single" w:sz="4" w:space="0" w:color="auto"/>
            </w:tcBorders>
            <w:textDirection w:val="tbRlV"/>
          </w:tcPr>
          <w:p w:rsidR="00D129ED" w:rsidRPr="00B915BB" w:rsidRDefault="00D129ED" w:rsidP="000B231B">
            <w:pPr>
              <w:ind w:left="113" w:right="113"/>
              <w:jc w:val="center"/>
              <w:rPr>
                <w:rFonts w:cs="新細明體" w:hint="eastAsia"/>
                <w:lang w:val="zh-TW"/>
              </w:rPr>
            </w:pPr>
          </w:p>
        </w:tc>
        <w:tc>
          <w:tcPr>
            <w:tcW w:w="9265" w:type="dxa"/>
            <w:gridSpan w:val="2"/>
            <w:tcBorders>
              <w:bottom w:val="single" w:sz="4" w:space="0" w:color="auto"/>
            </w:tcBorders>
          </w:tcPr>
          <w:p w:rsidR="00D129ED" w:rsidRDefault="00D129ED" w:rsidP="00D129ED">
            <w:pPr>
              <w:rPr>
                <w:rFonts w:ascii="標楷體" w:eastAsia="標楷體" w:hAnsi="標楷體"/>
                <w:b/>
                <w:szCs w:val="24"/>
              </w:rPr>
            </w:pPr>
            <w:r w:rsidRPr="00D129ED">
              <w:rPr>
                <w:rFonts w:ascii="標楷體" w:eastAsia="標楷體" w:hAnsi="標楷體"/>
                <w:b/>
                <w:szCs w:val="24"/>
              </w:rPr>
              <w:drawing>
                <wp:anchor distT="0" distB="0" distL="114300" distR="114300" simplePos="0" relativeHeight="252020736" behindDoc="0" locked="0" layoutInCell="1" allowOverlap="1" wp14:anchorId="550FDFA4" wp14:editId="5D0383D2">
                  <wp:simplePos x="0" y="0"/>
                  <wp:positionH relativeFrom="margin">
                    <wp:posOffset>211455</wp:posOffset>
                  </wp:positionH>
                  <wp:positionV relativeFrom="margin">
                    <wp:posOffset>458470</wp:posOffset>
                  </wp:positionV>
                  <wp:extent cx="1812290" cy="1202055"/>
                  <wp:effectExtent l="0" t="0" r="0" b="0"/>
                  <wp:wrapSquare wrapText="bothSides"/>
                  <wp:docPr id="17" name="圖片 17" descr="DSC0601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6013_副本"/>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229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9ED">
              <w:rPr>
                <w:rFonts w:ascii="標楷體" w:eastAsia="標楷體" w:hAnsi="標楷體"/>
                <w:b/>
                <w:szCs w:val="24"/>
              </w:rPr>
              <w:drawing>
                <wp:anchor distT="0" distB="0" distL="114300" distR="114300" simplePos="0" relativeHeight="252057600" behindDoc="0" locked="0" layoutInCell="1" allowOverlap="1" wp14:anchorId="534C2CB4" wp14:editId="2C5BC4BE">
                  <wp:simplePos x="0" y="0"/>
                  <wp:positionH relativeFrom="margin">
                    <wp:posOffset>2224405</wp:posOffset>
                  </wp:positionH>
                  <wp:positionV relativeFrom="margin">
                    <wp:posOffset>466090</wp:posOffset>
                  </wp:positionV>
                  <wp:extent cx="1682750" cy="1176655"/>
                  <wp:effectExtent l="0" t="0" r="0" b="4445"/>
                  <wp:wrapSquare wrapText="bothSides"/>
                  <wp:docPr id="18" name="圖片 18" descr="DSC060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6011_副本"/>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275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9ED">
              <w:rPr>
                <w:rFonts w:ascii="標楷體" w:eastAsia="標楷體" w:hAnsi="標楷體"/>
                <w:b/>
                <w:szCs w:val="24"/>
              </w:rPr>
              <w:drawing>
                <wp:anchor distT="0" distB="0" distL="114300" distR="114300" simplePos="0" relativeHeight="252094464" behindDoc="0" locked="0" layoutInCell="1" allowOverlap="1" wp14:anchorId="59782A35" wp14:editId="71F807B2">
                  <wp:simplePos x="0" y="0"/>
                  <wp:positionH relativeFrom="margin">
                    <wp:posOffset>4105275</wp:posOffset>
                  </wp:positionH>
                  <wp:positionV relativeFrom="margin">
                    <wp:posOffset>443230</wp:posOffset>
                  </wp:positionV>
                  <wp:extent cx="1658620" cy="1159510"/>
                  <wp:effectExtent l="0" t="0" r="0" b="2540"/>
                  <wp:wrapSquare wrapText="bothSides"/>
                  <wp:docPr id="19" name="圖片 19" descr="DSC0597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5976_副本"/>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8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123">
              <w:rPr>
                <w:rFonts w:ascii="微軟正黑體" w:eastAsia="微軟正黑體" w:hAnsi="微軟正黑體" w:hint="eastAsia"/>
                <w:b/>
              </w:rPr>
              <w:t>活動六、奧萬大繪圖趣──綠色生活地圖</w:t>
            </w:r>
          </w:p>
          <w:p w:rsidR="00D129ED" w:rsidRPr="00D129ED" w:rsidRDefault="00D129ED" w:rsidP="00E53AB6">
            <w:pPr>
              <w:rPr>
                <w:rFonts w:ascii="標楷體" w:eastAsia="標楷體" w:hAnsi="標楷體"/>
                <w:b/>
                <w:szCs w:val="24"/>
              </w:rPr>
            </w:pPr>
          </w:p>
        </w:tc>
      </w:tr>
    </w:tbl>
    <w:p w:rsidR="000B231B" w:rsidRDefault="000B231B" w:rsidP="000B231B">
      <w:pPr>
        <w:jc w:val="center"/>
        <w:rPr>
          <w:rFonts w:ascii="標楷體" w:eastAsia="標楷體" w:hAnsi="標楷體"/>
        </w:rPr>
      </w:pPr>
    </w:p>
    <w:p w:rsidR="000B231B" w:rsidRPr="00B915BB" w:rsidRDefault="000B231B" w:rsidP="000B231B">
      <w:pPr>
        <w:adjustRightInd w:val="0"/>
        <w:spacing w:line="360" w:lineRule="auto"/>
      </w:pPr>
      <w:r w:rsidRPr="00B915BB">
        <w:rPr>
          <w:rFonts w:hint="eastAsia"/>
        </w:rPr>
        <w:t xml:space="preserve">承辦人：　　</w:t>
      </w:r>
      <w:r w:rsidRPr="00B915BB">
        <w:rPr>
          <w:rFonts w:hint="eastAsia"/>
        </w:rPr>
        <w:t xml:space="preserve"> </w:t>
      </w:r>
      <w:r w:rsidRPr="00B915BB">
        <w:rPr>
          <w:rFonts w:hint="eastAsia"/>
        </w:rPr>
        <w:t xml:space="preserve">　　　　　　　主任：　　</w:t>
      </w:r>
      <w:r w:rsidRPr="00B915BB">
        <w:rPr>
          <w:rFonts w:hint="eastAsia"/>
        </w:rPr>
        <w:t xml:space="preserve"> </w:t>
      </w:r>
      <w:r w:rsidRPr="00B915BB">
        <w:rPr>
          <w:rFonts w:hint="eastAsia"/>
        </w:rPr>
        <w:t xml:space="preserve">　　　　　　　　校長：</w:t>
      </w:r>
    </w:p>
    <w:p w:rsidR="000B231B" w:rsidRPr="000B231B" w:rsidRDefault="000B231B" w:rsidP="000B231B">
      <w:pPr>
        <w:jc w:val="center"/>
        <w:rPr>
          <w:rFonts w:ascii="標楷體" w:eastAsia="標楷體" w:hAnsi="標楷體"/>
        </w:rPr>
      </w:pPr>
    </w:p>
    <w:sectPr w:rsidR="000B231B" w:rsidRPr="000B231B" w:rsidSect="000B231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pitch w:val="variable"/>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6B83"/>
    <w:multiLevelType w:val="hybridMultilevel"/>
    <w:tmpl w:val="6C52F604"/>
    <w:lvl w:ilvl="0" w:tplc="4CB4074C">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87530DA"/>
    <w:multiLevelType w:val="hybridMultilevel"/>
    <w:tmpl w:val="060C3958"/>
    <w:lvl w:ilvl="0" w:tplc="9F66BD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24C14C3"/>
    <w:multiLevelType w:val="hybridMultilevel"/>
    <w:tmpl w:val="95EE78D6"/>
    <w:lvl w:ilvl="0" w:tplc="F79A80EE">
      <w:start w:val="1"/>
      <w:numFmt w:val="decimal"/>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77658B6"/>
    <w:multiLevelType w:val="hybridMultilevel"/>
    <w:tmpl w:val="83C0FBB6"/>
    <w:lvl w:ilvl="0" w:tplc="05B42D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8B11E35"/>
    <w:multiLevelType w:val="hybridMultilevel"/>
    <w:tmpl w:val="A9D611D8"/>
    <w:lvl w:ilvl="0" w:tplc="723833CC">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31B"/>
    <w:rsid w:val="0006031C"/>
    <w:rsid w:val="000B231B"/>
    <w:rsid w:val="000F6F03"/>
    <w:rsid w:val="0015347C"/>
    <w:rsid w:val="001A289E"/>
    <w:rsid w:val="001D6394"/>
    <w:rsid w:val="001F2368"/>
    <w:rsid w:val="00243385"/>
    <w:rsid w:val="002F0C5B"/>
    <w:rsid w:val="002F397E"/>
    <w:rsid w:val="003065AF"/>
    <w:rsid w:val="00356A1F"/>
    <w:rsid w:val="00395E97"/>
    <w:rsid w:val="0047242C"/>
    <w:rsid w:val="004903BC"/>
    <w:rsid w:val="005027A3"/>
    <w:rsid w:val="005A3DFE"/>
    <w:rsid w:val="005D15CA"/>
    <w:rsid w:val="0060769A"/>
    <w:rsid w:val="00612F68"/>
    <w:rsid w:val="00693BD7"/>
    <w:rsid w:val="006F7849"/>
    <w:rsid w:val="007E078C"/>
    <w:rsid w:val="007E66D9"/>
    <w:rsid w:val="0080698F"/>
    <w:rsid w:val="00833CAB"/>
    <w:rsid w:val="00914FB2"/>
    <w:rsid w:val="00927526"/>
    <w:rsid w:val="00B302DA"/>
    <w:rsid w:val="00B83052"/>
    <w:rsid w:val="00C13658"/>
    <w:rsid w:val="00C821DB"/>
    <w:rsid w:val="00C94207"/>
    <w:rsid w:val="00D00FEB"/>
    <w:rsid w:val="00D129ED"/>
    <w:rsid w:val="00DC4CAC"/>
    <w:rsid w:val="00DE4CD6"/>
    <w:rsid w:val="00E53AB6"/>
    <w:rsid w:val="00E87236"/>
    <w:rsid w:val="00F02832"/>
    <w:rsid w:val="00FC2F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47CB"/>
  <w15:docId w15:val="{1121BD3E-5B27-4564-8676-F4EB22B1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F236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F2368"/>
    <w:rPr>
      <w:rFonts w:asciiTheme="majorHAnsi" w:eastAsiaTheme="majorEastAsia" w:hAnsiTheme="majorHAnsi" w:cstheme="majorBidi"/>
      <w:sz w:val="18"/>
      <w:szCs w:val="18"/>
    </w:rPr>
  </w:style>
  <w:style w:type="paragraph" w:styleId="a6">
    <w:name w:val="List Paragraph"/>
    <w:basedOn w:val="a"/>
    <w:uiPriority w:val="34"/>
    <w:qFormat/>
    <w:rsid w:val="001F236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5</Pages>
  <Words>409</Words>
  <Characters>2334</Characters>
  <Application>Microsoft Office Word</Application>
  <DocSecurity>0</DocSecurity>
  <Lines>19</Lines>
  <Paragraphs>5</Paragraphs>
  <ScaleCrop>false</ScaleCrop>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夏培倫</dc:creator>
  <cp:keywords/>
  <dc:description/>
  <cp:lastModifiedBy>夏培倫</cp:lastModifiedBy>
  <cp:revision>31</cp:revision>
  <cp:lastPrinted>2017-11-17T03:22:00Z</cp:lastPrinted>
  <dcterms:created xsi:type="dcterms:W3CDTF">2017-11-14T03:34:00Z</dcterms:created>
  <dcterms:modified xsi:type="dcterms:W3CDTF">2017-11-17T03:24:00Z</dcterms:modified>
</cp:coreProperties>
</file>